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05FA5" w:rsidRPr="005945DD" w:rsidRDefault="00C05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HoldLocation"/>
      <w:bookmarkEnd w:id="0"/>
    </w:p>
    <w:p w14:paraId="00000005" w14:textId="77777777" w:rsidR="00C05FA5" w:rsidRPr="005945DD" w:rsidRDefault="00C05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Quicksand" w:hAnsi="Arial" w:cs="Arial"/>
          <w:b/>
          <w:color w:val="000000"/>
          <w:sz w:val="20"/>
          <w:szCs w:val="20"/>
        </w:rPr>
      </w:pPr>
    </w:p>
    <w:p w14:paraId="6B0C59A1" w14:textId="7B8E5143" w:rsidR="00A67809" w:rsidRPr="00F13479" w:rsidRDefault="00A67809" w:rsidP="00A678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3479">
        <w:rPr>
          <w:rFonts w:ascii="Arial" w:hAnsi="Arial" w:cs="Arial"/>
          <w:b/>
          <w:bCs/>
          <w:sz w:val="20"/>
          <w:szCs w:val="20"/>
        </w:rPr>
        <w:t xml:space="preserve">Ouverture de la réunion à </w:t>
      </w:r>
      <w:r w:rsidR="00E31A3E">
        <w:rPr>
          <w:rFonts w:ascii="Arial" w:hAnsi="Arial" w:cs="Arial"/>
          <w:b/>
          <w:bCs/>
          <w:sz w:val="20"/>
          <w:szCs w:val="20"/>
        </w:rPr>
        <w:t>18</w:t>
      </w:r>
      <w:r w:rsidR="00662063">
        <w:rPr>
          <w:rFonts w:ascii="Arial" w:hAnsi="Arial" w:cs="Arial"/>
          <w:b/>
          <w:bCs/>
          <w:sz w:val="20"/>
          <w:szCs w:val="20"/>
        </w:rPr>
        <w:t>h</w:t>
      </w:r>
      <w:r w:rsidR="00E31A3E">
        <w:rPr>
          <w:rFonts w:ascii="Arial" w:hAnsi="Arial" w:cs="Arial"/>
          <w:b/>
          <w:bCs/>
          <w:sz w:val="20"/>
          <w:szCs w:val="20"/>
        </w:rPr>
        <w:t>24</w:t>
      </w:r>
    </w:p>
    <w:p w14:paraId="53D761AF" w14:textId="32DC1633" w:rsidR="00A67809" w:rsidRPr="00402D82" w:rsidRDefault="00A67809" w:rsidP="00526F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2D82">
        <w:rPr>
          <w:rFonts w:ascii="Arial" w:hAnsi="Arial" w:cs="Arial"/>
          <w:b/>
          <w:bCs/>
          <w:sz w:val="20"/>
          <w:szCs w:val="20"/>
        </w:rPr>
        <w:t xml:space="preserve">Présence: </w:t>
      </w:r>
      <w:r w:rsidR="0075070F" w:rsidRPr="00402D82">
        <w:rPr>
          <w:rFonts w:ascii="Arial" w:hAnsi="Arial" w:cs="Arial"/>
          <w:sz w:val="20"/>
          <w:szCs w:val="20"/>
        </w:rPr>
        <w:t xml:space="preserve">Samuel </w:t>
      </w:r>
      <w:proofErr w:type="spellStart"/>
      <w:r w:rsidR="0075070F" w:rsidRPr="00402D82">
        <w:rPr>
          <w:rFonts w:ascii="Arial" w:hAnsi="Arial" w:cs="Arial"/>
          <w:sz w:val="20"/>
          <w:szCs w:val="20"/>
        </w:rPr>
        <w:t>Frenette</w:t>
      </w:r>
      <w:proofErr w:type="spellEnd"/>
      <w:r w:rsidR="0075070F" w:rsidRPr="00402D82">
        <w:rPr>
          <w:rFonts w:ascii="Arial" w:hAnsi="Arial" w:cs="Arial"/>
          <w:sz w:val="20"/>
          <w:szCs w:val="20"/>
        </w:rPr>
        <w:t xml:space="preserve">, Julie Carignan, </w:t>
      </w:r>
      <w:r w:rsidR="003F398E" w:rsidRPr="00402D82">
        <w:rPr>
          <w:rFonts w:ascii="Arial" w:hAnsi="Arial" w:cs="Arial"/>
          <w:sz w:val="20"/>
          <w:szCs w:val="20"/>
        </w:rPr>
        <w:t xml:space="preserve">Suzanne </w:t>
      </w:r>
      <w:proofErr w:type="spellStart"/>
      <w:r w:rsidR="003F398E" w:rsidRPr="00402D82">
        <w:rPr>
          <w:rFonts w:ascii="Arial" w:hAnsi="Arial" w:cs="Arial"/>
          <w:sz w:val="20"/>
          <w:szCs w:val="20"/>
        </w:rPr>
        <w:t>Merrills</w:t>
      </w:r>
      <w:proofErr w:type="spellEnd"/>
      <w:r w:rsidR="003F398E" w:rsidRPr="00402D82">
        <w:rPr>
          <w:rFonts w:ascii="Arial" w:hAnsi="Arial" w:cs="Arial"/>
          <w:sz w:val="20"/>
          <w:szCs w:val="20"/>
        </w:rPr>
        <w:t xml:space="preserve">, </w:t>
      </w:r>
      <w:r w:rsidR="00250B8D" w:rsidRPr="00421E63">
        <w:rPr>
          <w:rFonts w:ascii="Arial" w:hAnsi="Arial" w:cs="Arial"/>
          <w:sz w:val="20"/>
          <w:szCs w:val="20"/>
        </w:rPr>
        <w:t xml:space="preserve">Danny </w:t>
      </w:r>
      <w:proofErr w:type="spellStart"/>
      <w:r w:rsidR="00250B8D" w:rsidRPr="00421E63">
        <w:rPr>
          <w:rFonts w:ascii="Arial" w:hAnsi="Arial" w:cs="Arial"/>
          <w:sz w:val="20"/>
          <w:szCs w:val="20"/>
        </w:rPr>
        <w:t>Reddick</w:t>
      </w:r>
      <w:proofErr w:type="spellEnd"/>
      <w:r w:rsidR="00250B8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5070F" w:rsidRPr="00402D82">
        <w:rPr>
          <w:rFonts w:ascii="Arial" w:hAnsi="Arial" w:cs="Arial"/>
          <w:sz w:val="20"/>
          <w:szCs w:val="20"/>
        </w:rPr>
        <w:t>Shanelle</w:t>
      </w:r>
      <w:proofErr w:type="spellEnd"/>
      <w:r w:rsidR="0075070F" w:rsidRPr="00402D82">
        <w:rPr>
          <w:rFonts w:ascii="Arial" w:hAnsi="Arial" w:cs="Arial"/>
          <w:sz w:val="20"/>
          <w:szCs w:val="20"/>
        </w:rPr>
        <w:t xml:space="preserve"> Dion.</w:t>
      </w:r>
    </w:p>
    <w:p w14:paraId="08CB5B82" w14:textId="75C0F785" w:rsidR="00A67809" w:rsidRPr="00402D82" w:rsidRDefault="00A67809" w:rsidP="00526F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2D82">
        <w:rPr>
          <w:rFonts w:ascii="Arial" w:hAnsi="Arial" w:cs="Arial"/>
          <w:b/>
          <w:bCs/>
          <w:sz w:val="20"/>
          <w:szCs w:val="20"/>
        </w:rPr>
        <w:t>Absence</w:t>
      </w:r>
      <w:r w:rsidR="00662063" w:rsidRPr="00402D82">
        <w:rPr>
          <w:rFonts w:ascii="Arial" w:hAnsi="Arial" w:cs="Arial"/>
          <w:b/>
          <w:bCs/>
          <w:sz w:val="20"/>
          <w:szCs w:val="20"/>
        </w:rPr>
        <w:t xml:space="preserve"> motivée</w:t>
      </w:r>
      <w:r w:rsidRPr="00402D82">
        <w:rPr>
          <w:rFonts w:ascii="Arial" w:hAnsi="Arial" w:cs="Arial"/>
          <w:b/>
          <w:bCs/>
          <w:sz w:val="20"/>
          <w:szCs w:val="20"/>
        </w:rPr>
        <w:t xml:space="preserve">: </w:t>
      </w:r>
      <w:r w:rsidR="004C6936" w:rsidRPr="004C6936">
        <w:rPr>
          <w:rFonts w:ascii="Arial" w:hAnsi="Arial" w:cs="Arial"/>
          <w:sz w:val="20"/>
          <w:szCs w:val="20"/>
        </w:rPr>
        <w:t>Aucune</w:t>
      </w:r>
      <w:r w:rsidR="00E22278">
        <w:rPr>
          <w:rFonts w:ascii="Arial" w:hAnsi="Arial" w:cs="Arial"/>
          <w:sz w:val="20"/>
          <w:szCs w:val="20"/>
        </w:rPr>
        <w:t xml:space="preserve"> absence</w:t>
      </w:r>
    </w:p>
    <w:p w14:paraId="29A029EC" w14:textId="75F3D058" w:rsidR="00A67809" w:rsidRPr="00E31A3E" w:rsidRDefault="00662063" w:rsidP="00585E4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31A3E">
        <w:rPr>
          <w:rFonts w:ascii="Arial" w:hAnsi="Arial" w:cs="Arial"/>
          <w:b/>
          <w:bCs/>
          <w:sz w:val="20"/>
          <w:szCs w:val="20"/>
        </w:rPr>
        <w:t>Parent</w:t>
      </w:r>
      <w:r w:rsidR="008200A1">
        <w:rPr>
          <w:rFonts w:ascii="Arial" w:hAnsi="Arial" w:cs="Arial"/>
          <w:b/>
          <w:bCs/>
          <w:sz w:val="20"/>
          <w:szCs w:val="20"/>
        </w:rPr>
        <w:t xml:space="preserve"> pr</w:t>
      </w:r>
      <w:r w:rsidR="008200A1" w:rsidRPr="00402D82">
        <w:rPr>
          <w:rFonts w:ascii="Arial" w:hAnsi="Arial" w:cs="Arial"/>
          <w:b/>
          <w:bCs/>
          <w:sz w:val="20"/>
          <w:szCs w:val="20"/>
        </w:rPr>
        <w:t>é</w:t>
      </w:r>
      <w:r w:rsidR="008200A1">
        <w:rPr>
          <w:rFonts w:ascii="Arial" w:hAnsi="Arial" w:cs="Arial"/>
          <w:b/>
          <w:bCs/>
          <w:sz w:val="20"/>
          <w:szCs w:val="20"/>
        </w:rPr>
        <w:t>sent</w:t>
      </w:r>
      <w:r w:rsidRPr="00E31A3E">
        <w:rPr>
          <w:rFonts w:ascii="Arial" w:hAnsi="Arial" w:cs="Arial"/>
          <w:b/>
          <w:bCs/>
          <w:sz w:val="20"/>
          <w:szCs w:val="20"/>
        </w:rPr>
        <w:t>:</w:t>
      </w:r>
      <w:r w:rsidRPr="00E31A3E">
        <w:rPr>
          <w:rFonts w:ascii="Arial" w:hAnsi="Arial" w:cs="Arial"/>
          <w:sz w:val="20"/>
          <w:szCs w:val="20"/>
        </w:rPr>
        <w:t xml:space="preserve"> Diana</w:t>
      </w:r>
      <w:r w:rsidR="00333DFB" w:rsidRPr="00E31A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DFB" w:rsidRPr="00E31A3E">
        <w:rPr>
          <w:rFonts w:ascii="Arial" w:hAnsi="Arial" w:cs="Arial"/>
          <w:sz w:val="20"/>
          <w:szCs w:val="20"/>
        </w:rPr>
        <w:t>Frenette</w:t>
      </w:r>
      <w:proofErr w:type="spellEnd"/>
      <w:r w:rsidR="00E31A3E" w:rsidRPr="00E31A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31A3E" w:rsidRPr="00E31A3E">
        <w:rPr>
          <w:rFonts w:ascii="Arial" w:hAnsi="Arial" w:cs="Arial"/>
          <w:sz w:val="20"/>
          <w:szCs w:val="20"/>
        </w:rPr>
        <w:t>Renelle</w:t>
      </w:r>
      <w:proofErr w:type="spellEnd"/>
      <w:r w:rsidR="00E31A3E" w:rsidRPr="00E31A3E">
        <w:rPr>
          <w:rFonts w:ascii="Arial" w:hAnsi="Arial" w:cs="Arial"/>
          <w:sz w:val="20"/>
          <w:szCs w:val="20"/>
        </w:rPr>
        <w:t xml:space="preserve"> Leblanc</w:t>
      </w:r>
      <w:r w:rsidR="00421E63" w:rsidRPr="009C5300">
        <w:rPr>
          <w:rFonts w:ascii="Arial" w:hAnsi="Arial" w:cs="Arial"/>
          <w:sz w:val="20"/>
          <w:szCs w:val="20"/>
        </w:rPr>
        <w:t xml:space="preserve">, </w:t>
      </w:r>
      <w:r w:rsidR="00250B8D" w:rsidRPr="009C5300">
        <w:rPr>
          <w:rFonts w:ascii="Arial" w:hAnsi="Arial" w:cs="Arial"/>
          <w:sz w:val="20"/>
          <w:szCs w:val="20"/>
        </w:rPr>
        <w:t xml:space="preserve">Allison </w:t>
      </w:r>
      <w:proofErr w:type="spellStart"/>
      <w:r w:rsidR="00250B8D" w:rsidRPr="009C5300">
        <w:rPr>
          <w:rFonts w:ascii="Arial" w:hAnsi="Arial" w:cs="Arial"/>
          <w:sz w:val="20"/>
          <w:szCs w:val="20"/>
        </w:rPr>
        <w:t>McCreath</w:t>
      </w:r>
      <w:proofErr w:type="spellEnd"/>
      <w:r w:rsidR="00421E63" w:rsidRPr="009C5300">
        <w:rPr>
          <w:rFonts w:ascii="Arial" w:hAnsi="Arial" w:cs="Arial"/>
          <w:sz w:val="20"/>
          <w:szCs w:val="20"/>
        </w:rPr>
        <w:t>.</w:t>
      </w:r>
    </w:p>
    <w:p w14:paraId="0000000B" w14:textId="77777777" w:rsidR="00C05FA5" w:rsidRPr="005945DD" w:rsidRDefault="00C05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Quicksand" w:hAnsi="Arial" w:cs="Arial"/>
          <w:color w:val="000000"/>
          <w:sz w:val="20"/>
          <w:szCs w:val="20"/>
        </w:rPr>
      </w:pPr>
    </w:p>
    <w:p w14:paraId="0E8376AD" w14:textId="307D8936" w:rsidR="00310AA8" w:rsidRPr="00510D90" w:rsidRDefault="00310AA8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10D90">
        <w:rPr>
          <w:rFonts w:ascii="Arial" w:hAnsi="Arial" w:cs="Arial"/>
          <w:b/>
          <w:bCs/>
          <w:sz w:val="20"/>
          <w:szCs w:val="20"/>
        </w:rPr>
        <w:t>Adoption de l’ordre du jour</w:t>
      </w:r>
    </w:p>
    <w:p w14:paraId="32D09191" w14:textId="036BEDE4" w:rsidR="00372FEF" w:rsidRPr="000D2CF0" w:rsidRDefault="00310AA8" w:rsidP="00526FB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D2CF0">
        <w:rPr>
          <w:rFonts w:ascii="Arial" w:hAnsi="Arial" w:cs="Arial"/>
          <w:sz w:val="20"/>
          <w:szCs w:val="20"/>
        </w:rPr>
        <w:t>Proposition:</w:t>
      </w:r>
      <w:r w:rsidR="00F13479" w:rsidRPr="000D2CF0">
        <w:rPr>
          <w:rFonts w:ascii="Arial" w:hAnsi="Arial" w:cs="Arial"/>
          <w:sz w:val="20"/>
          <w:szCs w:val="20"/>
        </w:rPr>
        <w:t xml:space="preserve"> </w:t>
      </w:r>
      <w:r w:rsidR="00662063" w:rsidRPr="000D2CF0">
        <w:rPr>
          <w:rFonts w:ascii="Arial" w:eastAsia="Quicksand" w:hAnsi="Arial" w:cs="Arial"/>
          <w:bCs/>
          <w:sz w:val="20"/>
          <w:szCs w:val="20"/>
        </w:rPr>
        <w:t>A</w:t>
      </w:r>
      <w:r w:rsidR="000D2CF0" w:rsidRPr="000D2CF0">
        <w:rPr>
          <w:rFonts w:ascii="Arial" w:eastAsia="Quicksand" w:hAnsi="Arial" w:cs="Arial"/>
          <w:bCs/>
          <w:sz w:val="20"/>
          <w:szCs w:val="20"/>
        </w:rPr>
        <w:t>dopter l’ordre du jour.</w:t>
      </w:r>
    </w:p>
    <w:p w14:paraId="3308B2E0" w14:textId="14FF35AD" w:rsidR="00310AA8" w:rsidRPr="00372FEF" w:rsidRDefault="00310AA8" w:rsidP="00526FB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72FEF">
        <w:rPr>
          <w:rFonts w:ascii="Arial" w:hAnsi="Arial" w:cs="Arial"/>
          <w:sz w:val="20"/>
          <w:szCs w:val="20"/>
        </w:rPr>
        <w:t xml:space="preserve">Proposé par: </w:t>
      </w:r>
      <w:r w:rsidR="00323AFE">
        <w:rPr>
          <w:rFonts w:ascii="Arial" w:hAnsi="Arial" w:cs="Arial"/>
          <w:sz w:val="20"/>
          <w:szCs w:val="20"/>
        </w:rPr>
        <w:t>Samuel</w:t>
      </w:r>
      <w:r w:rsidR="00AF5C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5C6D" w:rsidRPr="00402D82">
        <w:rPr>
          <w:rFonts w:ascii="Arial" w:hAnsi="Arial" w:cs="Arial"/>
          <w:sz w:val="20"/>
          <w:szCs w:val="20"/>
        </w:rPr>
        <w:t>Frenette</w:t>
      </w:r>
      <w:proofErr w:type="spellEnd"/>
    </w:p>
    <w:p w14:paraId="6FC30554" w14:textId="54A18E84" w:rsidR="00310AA8" w:rsidRPr="00F00633" w:rsidRDefault="00310AA8" w:rsidP="00526FB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00633">
        <w:rPr>
          <w:rFonts w:ascii="Arial" w:hAnsi="Arial" w:cs="Arial"/>
          <w:sz w:val="20"/>
          <w:szCs w:val="20"/>
        </w:rPr>
        <w:t xml:space="preserve">Appuyé par: </w:t>
      </w:r>
      <w:r w:rsidR="00323AFE">
        <w:rPr>
          <w:rFonts w:ascii="Arial" w:hAnsi="Arial" w:cs="Arial"/>
          <w:sz w:val="20"/>
          <w:szCs w:val="20"/>
        </w:rPr>
        <w:t>Julie</w:t>
      </w:r>
      <w:r w:rsidR="00AF5C6D">
        <w:rPr>
          <w:rFonts w:ascii="Arial" w:hAnsi="Arial" w:cs="Arial"/>
          <w:sz w:val="20"/>
          <w:szCs w:val="20"/>
        </w:rPr>
        <w:t xml:space="preserve"> </w:t>
      </w:r>
      <w:r w:rsidR="00AF5C6D" w:rsidRPr="00402D82">
        <w:rPr>
          <w:rFonts w:ascii="Arial" w:hAnsi="Arial" w:cs="Arial"/>
          <w:sz w:val="20"/>
          <w:szCs w:val="20"/>
        </w:rPr>
        <w:t>Carignan</w:t>
      </w:r>
    </w:p>
    <w:p w14:paraId="27B04C12" w14:textId="77777777" w:rsidR="00310AA8" w:rsidRPr="00F00633" w:rsidRDefault="00310AA8" w:rsidP="00526FB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00633">
        <w:rPr>
          <w:rFonts w:ascii="Arial" w:hAnsi="Arial" w:cs="Arial"/>
          <w:sz w:val="20"/>
          <w:szCs w:val="20"/>
        </w:rPr>
        <w:t>Adopté à l’unanimité</w:t>
      </w:r>
    </w:p>
    <w:p w14:paraId="31631F63" w14:textId="77777777" w:rsidR="00310AA8" w:rsidRPr="00F00633" w:rsidRDefault="00310AA8" w:rsidP="00310AA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B7F26E" w14:textId="6F2F574D" w:rsidR="00310AA8" w:rsidRPr="00510D90" w:rsidRDefault="00310AA8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10D90">
        <w:rPr>
          <w:rFonts w:ascii="Arial" w:hAnsi="Arial" w:cs="Arial"/>
          <w:b/>
          <w:bCs/>
          <w:sz w:val="20"/>
          <w:szCs w:val="20"/>
        </w:rPr>
        <w:t>Adoption du procès-verbal du</w:t>
      </w:r>
      <w:r w:rsidR="0095665F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FB">
        <w:rPr>
          <w:rFonts w:ascii="Arial" w:hAnsi="Arial" w:cs="Arial"/>
          <w:b/>
          <w:bCs/>
          <w:sz w:val="20"/>
          <w:szCs w:val="20"/>
        </w:rPr>
        <w:t>7</w:t>
      </w:r>
      <w:r w:rsidR="0095665F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FB">
        <w:rPr>
          <w:rFonts w:ascii="Arial" w:hAnsi="Arial" w:cs="Arial"/>
          <w:b/>
          <w:bCs/>
          <w:sz w:val="20"/>
          <w:szCs w:val="20"/>
        </w:rPr>
        <w:t>novembre</w:t>
      </w:r>
      <w:r w:rsidR="0095665F">
        <w:rPr>
          <w:rFonts w:ascii="Arial" w:hAnsi="Arial" w:cs="Arial"/>
          <w:b/>
          <w:bCs/>
          <w:sz w:val="20"/>
          <w:szCs w:val="20"/>
        </w:rPr>
        <w:t xml:space="preserve"> 2024</w:t>
      </w:r>
    </w:p>
    <w:p w14:paraId="313E67A1" w14:textId="0EB72BF6" w:rsidR="00662063" w:rsidRDefault="00310AA8" w:rsidP="0066206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67289">
        <w:rPr>
          <w:rFonts w:ascii="Arial" w:hAnsi="Arial" w:cs="Arial"/>
          <w:sz w:val="20"/>
          <w:szCs w:val="20"/>
        </w:rPr>
        <w:t>Proposition</w:t>
      </w:r>
      <w:r w:rsidR="00662063" w:rsidRPr="00372FEF">
        <w:rPr>
          <w:rFonts w:ascii="Arial" w:hAnsi="Arial" w:cs="Arial"/>
          <w:sz w:val="20"/>
          <w:szCs w:val="20"/>
        </w:rPr>
        <w:t xml:space="preserve">: </w:t>
      </w:r>
      <w:r w:rsidR="006B10AA">
        <w:rPr>
          <w:rFonts w:ascii="Arial" w:hAnsi="Arial" w:cs="Arial"/>
          <w:sz w:val="20"/>
          <w:szCs w:val="20"/>
        </w:rPr>
        <w:t>Changer le statu</w:t>
      </w:r>
      <w:r w:rsidR="008343D9">
        <w:rPr>
          <w:rFonts w:ascii="Arial" w:hAnsi="Arial" w:cs="Arial"/>
          <w:sz w:val="20"/>
          <w:szCs w:val="20"/>
        </w:rPr>
        <w:t>t de</w:t>
      </w:r>
      <w:r w:rsidR="00AF5C6D">
        <w:rPr>
          <w:rFonts w:ascii="Arial" w:hAnsi="Arial" w:cs="Arial"/>
          <w:sz w:val="20"/>
          <w:szCs w:val="20"/>
        </w:rPr>
        <w:t xml:space="preserve"> la levée de fond pour les</w:t>
      </w:r>
      <w:r w:rsidR="006B10AA">
        <w:rPr>
          <w:rFonts w:ascii="Arial" w:hAnsi="Arial" w:cs="Arial"/>
          <w:sz w:val="20"/>
          <w:szCs w:val="20"/>
        </w:rPr>
        <w:t xml:space="preserve"> </w:t>
      </w:r>
      <w:r w:rsidR="008343D9">
        <w:rPr>
          <w:rFonts w:ascii="Arial" w:hAnsi="Arial" w:cs="Arial"/>
          <w:sz w:val="20"/>
          <w:szCs w:val="20"/>
        </w:rPr>
        <w:t>carte</w:t>
      </w:r>
      <w:r w:rsidR="00AF5C6D">
        <w:rPr>
          <w:rFonts w:ascii="Arial" w:hAnsi="Arial" w:cs="Arial"/>
          <w:sz w:val="20"/>
          <w:szCs w:val="20"/>
        </w:rPr>
        <w:t>s</w:t>
      </w:r>
      <w:r w:rsidR="008343D9">
        <w:rPr>
          <w:rFonts w:ascii="Arial" w:hAnsi="Arial" w:cs="Arial"/>
          <w:sz w:val="20"/>
          <w:szCs w:val="20"/>
        </w:rPr>
        <w:t xml:space="preserve"> cadeau</w:t>
      </w:r>
      <w:r w:rsidR="001E68FB">
        <w:rPr>
          <w:rFonts w:ascii="Arial" w:eastAsia="Quicksand" w:hAnsi="Arial" w:cs="Arial"/>
          <w:bCs/>
          <w:sz w:val="20"/>
          <w:szCs w:val="20"/>
        </w:rPr>
        <w:t xml:space="preserve"> et a</w:t>
      </w:r>
      <w:r w:rsidR="00333DFB" w:rsidRPr="006C07C2">
        <w:rPr>
          <w:rFonts w:ascii="Arial" w:eastAsia="Quicksand" w:hAnsi="Arial" w:cs="Arial"/>
          <w:bCs/>
          <w:sz w:val="20"/>
          <w:szCs w:val="20"/>
        </w:rPr>
        <w:t>dopter l’ordre du procès-verbal.</w:t>
      </w:r>
    </w:p>
    <w:p w14:paraId="0CD6352B" w14:textId="79C52AF7" w:rsidR="00310AA8" w:rsidRPr="00267289" w:rsidRDefault="00310AA8" w:rsidP="0066206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267289">
        <w:rPr>
          <w:rFonts w:ascii="Arial" w:hAnsi="Arial" w:cs="Arial"/>
          <w:sz w:val="20"/>
          <w:szCs w:val="20"/>
        </w:rPr>
        <w:t xml:space="preserve">Proposé par: </w:t>
      </w:r>
      <w:r w:rsidR="002450F7">
        <w:rPr>
          <w:rFonts w:ascii="Arial" w:hAnsi="Arial" w:cs="Arial"/>
          <w:sz w:val="20"/>
          <w:szCs w:val="20"/>
        </w:rPr>
        <w:t>Julie</w:t>
      </w:r>
      <w:r w:rsidR="00AF5C6D">
        <w:rPr>
          <w:rFonts w:ascii="Arial" w:hAnsi="Arial" w:cs="Arial"/>
          <w:sz w:val="20"/>
          <w:szCs w:val="20"/>
        </w:rPr>
        <w:t xml:space="preserve"> </w:t>
      </w:r>
      <w:r w:rsidR="00AF5C6D" w:rsidRPr="00402D82">
        <w:rPr>
          <w:rFonts w:ascii="Arial" w:hAnsi="Arial" w:cs="Arial"/>
          <w:sz w:val="20"/>
          <w:szCs w:val="20"/>
        </w:rPr>
        <w:t>Carignan</w:t>
      </w:r>
    </w:p>
    <w:p w14:paraId="10C2589D" w14:textId="1955481A" w:rsidR="00310AA8" w:rsidRPr="00267289" w:rsidRDefault="00310AA8" w:rsidP="00A1626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267289">
        <w:rPr>
          <w:rFonts w:ascii="Arial" w:hAnsi="Arial" w:cs="Arial"/>
          <w:sz w:val="20"/>
          <w:szCs w:val="20"/>
        </w:rPr>
        <w:t xml:space="preserve">Appuyé par: </w:t>
      </w:r>
      <w:r w:rsidR="002450F7">
        <w:rPr>
          <w:rFonts w:ascii="Arial" w:hAnsi="Arial" w:cs="Arial"/>
          <w:sz w:val="20"/>
          <w:szCs w:val="20"/>
        </w:rPr>
        <w:t>Samuel</w:t>
      </w:r>
      <w:r w:rsidR="00AF5C6D" w:rsidRPr="00AF5C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5C6D" w:rsidRPr="00402D82">
        <w:rPr>
          <w:rFonts w:ascii="Arial" w:hAnsi="Arial" w:cs="Arial"/>
          <w:sz w:val="20"/>
          <w:szCs w:val="20"/>
        </w:rPr>
        <w:t>Frenette</w:t>
      </w:r>
      <w:proofErr w:type="spellEnd"/>
    </w:p>
    <w:p w14:paraId="0ACE3609" w14:textId="77777777" w:rsidR="00310AA8" w:rsidRPr="00267289" w:rsidRDefault="00310AA8" w:rsidP="00A1626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267289">
        <w:rPr>
          <w:rFonts w:ascii="Arial" w:hAnsi="Arial" w:cs="Arial"/>
          <w:sz w:val="20"/>
          <w:szCs w:val="20"/>
        </w:rPr>
        <w:t>Adopté à l’unanimité</w:t>
      </w:r>
    </w:p>
    <w:p w14:paraId="15148969" w14:textId="77777777" w:rsidR="00865F72" w:rsidRPr="00865F72" w:rsidRDefault="00865F72" w:rsidP="00865F72">
      <w:p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</w:p>
    <w:p w14:paraId="4574F525" w14:textId="1B95D123" w:rsidR="001E68FB" w:rsidRDefault="001E68FB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 xml:space="preserve">Changement </w:t>
      </w:r>
      <w:r w:rsidR="00DC51D3">
        <w:rPr>
          <w:rFonts w:ascii="Arial" w:eastAsia="Quicksand" w:hAnsi="Arial" w:cs="Arial"/>
          <w:b/>
          <w:sz w:val="20"/>
          <w:szCs w:val="20"/>
        </w:rPr>
        <w:t>à</w:t>
      </w:r>
      <w:r>
        <w:rPr>
          <w:rFonts w:ascii="Arial" w:eastAsia="Quicksand" w:hAnsi="Arial" w:cs="Arial"/>
          <w:b/>
          <w:sz w:val="20"/>
          <w:szCs w:val="20"/>
        </w:rPr>
        <w:t xml:space="preserve"> l’</w:t>
      </w:r>
      <w:r w:rsidR="00DC51D3">
        <w:rPr>
          <w:rFonts w:ascii="Arial" w:eastAsia="Quicksand" w:hAnsi="Arial" w:cs="Arial"/>
          <w:b/>
          <w:sz w:val="20"/>
          <w:szCs w:val="20"/>
        </w:rPr>
        <w:t xml:space="preserve">exécutif de la Société de </w:t>
      </w:r>
      <w:r w:rsidR="003A3914">
        <w:rPr>
          <w:rFonts w:ascii="Arial" w:eastAsia="Quicksand" w:hAnsi="Arial" w:cs="Arial"/>
          <w:b/>
          <w:sz w:val="20"/>
          <w:szCs w:val="20"/>
        </w:rPr>
        <w:t>p</w:t>
      </w:r>
      <w:r w:rsidR="00DC51D3">
        <w:rPr>
          <w:rFonts w:ascii="Arial" w:eastAsia="Quicksand" w:hAnsi="Arial" w:cs="Arial"/>
          <w:b/>
          <w:sz w:val="20"/>
          <w:szCs w:val="20"/>
        </w:rPr>
        <w:t>arents</w:t>
      </w:r>
    </w:p>
    <w:p w14:paraId="69E564D0" w14:textId="650EAE42" w:rsidR="0014122C" w:rsidRDefault="0014122C" w:rsidP="0014122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Présidence</w:t>
      </w:r>
    </w:p>
    <w:p w14:paraId="7ED488E1" w14:textId="5927C2DF" w:rsidR="00F3456E" w:rsidRPr="00F3456E" w:rsidRDefault="00F3456E" w:rsidP="00632EC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proofErr w:type="spellStart"/>
      <w:r w:rsidRPr="00F3456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F3456E">
        <w:rPr>
          <w:rFonts w:ascii="Arial" w:hAnsi="Arial" w:cs="Arial"/>
          <w:sz w:val="20"/>
          <w:szCs w:val="20"/>
        </w:rPr>
        <w:t>nelle</w:t>
      </w:r>
      <w:proofErr w:type="spellEnd"/>
      <w:r w:rsidRPr="00F3456E">
        <w:rPr>
          <w:rFonts w:ascii="Arial" w:hAnsi="Arial" w:cs="Arial"/>
          <w:sz w:val="20"/>
          <w:szCs w:val="20"/>
        </w:rPr>
        <w:t xml:space="preserve"> </w:t>
      </w:r>
      <w:r w:rsidR="00057BD4">
        <w:rPr>
          <w:rFonts w:ascii="Arial" w:hAnsi="Arial" w:cs="Arial"/>
          <w:sz w:val="20"/>
          <w:szCs w:val="20"/>
        </w:rPr>
        <w:t xml:space="preserve">Leblanc </w:t>
      </w:r>
      <w:r w:rsidRPr="00F3456E">
        <w:rPr>
          <w:rFonts w:ascii="Arial" w:hAnsi="Arial" w:cs="Arial"/>
          <w:sz w:val="20"/>
          <w:szCs w:val="20"/>
        </w:rPr>
        <w:t>a remis sa dé</w:t>
      </w:r>
      <w:r w:rsidR="00057BD4">
        <w:rPr>
          <w:rFonts w:ascii="Arial" w:hAnsi="Arial" w:cs="Arial"/>
          <w:sz w:val="20"/>
          <w:szCs w:val="20"/>
        </w:rPr>
        <w:t>mission</w:t>
      </w:r>
      <w:r w:rsidRPr="00F3456E">
        <w:rPr>
          <w:rFonts w:ascii="Arial" w:hAnsi="Arial" w:cs="Arial"/>
          <w:sz w:val="20"/>
          <w:szCs w:val="20"/>
        </w:rPr>
        <w:t xml:space="preserve"> </w:t>
      </w:r>
      <w:r w:rsidR="00632EC5">
        <w:rPr>
          <w:rFonts w:ascii="Arial" w:hAnsi="Arial" w:cs="Arial"/>
          <w:sz w:val="20"/>
          <w:szCs w:val="20"/>
        </w:rPr>
        <w:t>d</w:t>
      </w:r>
      <w:r w:rsidRPr="00F3456E">
        <w:rPr>
          <w:rFonts w:ascii="Arial" w:hAnsi="Arial" w:cs="Arial"/>
          <w:sz w:val="20"/>
          <w:szCs w:val="20"/>
        </w:rPr>
        <w:t>u poste de</w:t>
      </w:r>
      <w:r>
        <w:rPr>
          <w:rFonts w:ascii="Arial" w:hAnsi="Arial" w:cs="Arial"/>
          <w:sz w:val="20"/>
          <w:szCs w:val="20"/>
        </w:rPr>
        <w:t xml:space="preserve"> </w:t>
      </w:r>
      <w:r w:rsidR="00340C60">
        <w:rPr>
          <w:rFonts w:ascii="Arial" w:hAnsi="Arial" w:cs="Arial"/>
          <w:sz w:val="20"/>
          <w:szCs w:val="20"/>
        </w:rPr>
        <w:t>présidence</w:t>
      </w:r>
      <w:r w:rsidR="00057BD4">
        <w:rPr>
          <w:rFonts w:ascii="Arial" w:hAnsi="Arial" w:cs="Arial"/>
          <w:sz w:val="20"/>
          <w:szCs w:val="20"/>
        </w:rPr>
        <w:t xml:space="preserve"> et</w:t>
      </w:r>
      <w:r w:rsidR="00632EC5">
        <w:rPr>
          <w:rFonts w:ascii="Arial" w:hAnsi="Arial" w:cs="Arial"/>
          <w:sz w:val="20"/>
          <w:szCs w:val="20"/>
        </w:rPr>
        <w:t xml:space="preserve"> comme membre</w:t>
      </w:r>
      <w:r w:rsidR="00057BD4">
        <w:rPr>
          <w:rFonts w:ascii="Arial" w:hAnsi="Arial" w:cs="Arial"/>
          <w:sz w:val="20"/>
          <w:szCs w:val="20"/>
        </w:rPr>
        <w:t xml:space="preserve"> de la Société de parents</w:t>
      </w:r>
      <w:r w:rsidR="00340C60">
        <w:rPr>
          <w:rFonts w:ascii="Arial" w:hAnsi="Arial" w:cs="Arial"/>
          <w:sz w:val="20"/>
          <w:szCs w:val="20"/>
        </w:rPr>
        <w:t>.</w:t>
      </w:r>
    </w:p>
    <w:p w14:paraId="3020E15F" w14:textId="235045F4" w:rsidR="00632EC5" w:rsidRDefault="00632EC5" w:rsidP="00632EC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Élection d’une nouvelle présidence</w:t>
      </w:r>
    </w:p>
    <w:p w14:paraId="67D7F914" w14:textId="4B3C1EF0" w:rsidR="00632EC5" w:rsidRPr="00632EC5" w:rsidRDefault="00632EC5" w:rsidP="00632EC5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632EC5">
        <w:rPr>
          <w:rFonts w:ascii="Arial" w:hAnsi="Arial" w:cs="Arial"/>
          <w:sz w:val="20"/>
          <w:szCs w:val="20"/>
        </w:rPr>
        <w:t xml:space="preserve">Proposition: Élection de Samuel </w:t>
      </w:r>
      <w:proofErr w:type="spellStart"/>
      <w:r w:rsidRPr="00632EC5">
        <w:rPr>
          <w:rFonts w:ascii="Arial" w:hAnsi="Arial" w:cs="Arial"/>
          <w:sz w:val="20"/>
          <w:szCs w:val="20"/>
        </w:rPr>
        <w:t>Frenette</w:t>
      </w:r>
      <w:proofErr w:type="spellEnd"/>
      <w:r w:rsidRPr="00632EC5">
        <w:rPr>
          <w:rFonts w:ascii="Arial" w:hAnsi="Arial" w:cs="Arial"/>
          <w:sz w:val="20"/>
          <w:szCs w:val="20"/>
        </w:rPr>
        <w:t xml:space="preserve"> à la présidence de l’Exécutif.</w:t>
      </w:r>
    </w:p>
    <w:p w14:paraId="637B58BE" w14:textId="77777777" w:rsidR="00632EC5" w:rsidRPr="00632EC5" w:rsidRDefault="00632EC5" w:rsidP="00632EC5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632EC5">
        <w:rPr>
          <w:rFonts w:ascii="Arial" w:hAnsi="Arial" w:cs="Arial"/>
          <w:sz w:val="20"/>
          <w:szCs w:val="20"/>
        </w:rPr>
        <w:t>Proposé par: Julie Carignan</w:t>
      </w:r>
    </w:p>
    <w:p w14:paraId="0E08611F" w14:textId="47C707FF" w:rsidR="00632EC5" w:rsidRPr="00632EC5" w:rsidRDefault="00632EC5" w:rsidP="00632EC5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632EC5">
        <w:rPr>
          <w:rFonts w:ascii="Arial" w:hAnsi="Arial" w:cs="Arial"/>
          <w:sz w:val="20"/>
          <w:szCs w:val="20"/>
        </w:rPr>
        <w:t xml:space="preserve">Appuyé par: </w:t>
      </w:r>
      <w:r>
        <w:rPr>
          <w:rFonts w:ascii="Arial" w:hAnsi="Arial" w:cs="Arial"/>
          <w:sz w:val="20"/>
          <w:szCs w:val="20"/>
        </w:rPr>
        <w:t xml:space="preserve">Danny </w:t>
      </w:r>
      <w:proofErr w:type="spellStart"/>
      <w:r>
        <w:rPr>
          <w:rFonts w:ascii="Arial" w:hAnsi="Arial" w:cs="Arial"/>
          <w:sz w:val="20"/>
          <w:szCs w:val="20"/>
        </w:rPr>
        <w:t>Reddick</w:t>
      </w:r>
      <w:proofErr w:type="spellEnd"/>
    </w:p>
    <w:p w14:paraId="72828B8B" w14:textId="77777777" w:rsidR="00632EC5" w:rsidRPr="00632EC5" w:rsidRDefault="00632EC5" w:rsidP="00632EC5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632EC5">
        <w:rPr>
          <w:rFonts w:ascii="Arial" w:hAnsi="Arial" w:cs="Arial"/>
          <w:sz w:val="20"/>
          <w:szCs w:val="20"/>
        </w:rPr>
        <w:t>Adopté à l’unanimité</w:t>
      </w:r>
    </w:p>
    <w:p w14:paraId="5212403F" w14:textId="77777777" w:rsidR="00DC51D3" w:rsidRPr="00DC51D3" w:rsidRDefault="00DC51D3" w:rsidP="00DC51D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Quicksand" w:hAnsi="Arial" w:cs="Arial"/>
          <w:b/>
          <w:sz w:val="20"/>
          <w:szCs w:val="20"/>
        </w:rPr>
      </w:pPr>
    </w:p>
    <w:p w14:paraId="088C6EA8" w14:textId="1D223C6D" w:rsidR="008B6DFB" w:rsidRDefault="00CF54F1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 xml:space="preserve">Levée </w:t>
      </w:r>
      <w:r w:rsidR="008B6DFB">
        <w:rPr>
          <w:rFonts w:ascii="Arial" w:eastAsia="Quicksand" w:hAnsi="Arial" w:cs="Arial"/>
          <w:b/>
          <w:sz w:val="20"/>
          <w:szCs w:val="20"/>
        </w:rPr>
        <w:t>de fonds</w:t>
      </w:r>
    </w:p>
    <w:p w14:paraId="7F6A89CE" w14:textId="5150156A" w:rsidR="00F13479" w:rsidRPr="00F13479" w:rsidRDefault="00F13479" w:rsidP="00F1347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 w:rsidRPr="00F13479">
        <w:rPr>
          <w:rFonts w:ascii="Arial" w:eastAsia="Quicksand" w:hAnsi="Arial" w:cs="Arial"/>
          <w:b/>
          <w:sz w:val="20"/>
          <w:szCs w:val="20"/>
        </w:rPr>
        <w:t xml:space="preserve">ION </w:t>
      </w:r>
      <w:r w:rsidR="00DF1773">
        <w:rPr>
          <w:rFonts w:ascii="Arial" w:eastAsia="Quicksand" w:hAnsi="Arial" w:cs="Arial"/>
          <w:b/>
          <w:sz w:val="20"/>
          <w:szCs w:val="20"/>
        </w:rPr>
        <w:t>Connection</w:t>
      </w:r>
    </w:p>
    <w:p w14:paraId="3B2A5BCF" w14:textId="62340123" w:rsidR="00F13479" w:rsidRPr="00F13479" w:rsidRDefault="00AF278A" w:rsidP="00F1347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>
        <w:rPr>
          <w:rFonts w:ascii="Arial" w:eastAsia="Quicksand" w:hAnsi="Arial" w:cs="Arial"/>
          <w:bCs/>
          <w:sz w:val="20"/>
          <w:szCs w:val="20"/>
        </w:rPr>
        <w:t>Profit</w:t>
      </w:r>
      <w:r w:rsidR="00F13479" w:rsidRPr="00F13479">
        <w:rPr>
          <w:rFonts w:ascii="Arial" w:eastAsia="Quicksand" w:hAnsi="Arial" w:cs="Arial"/>
          <w:bCs/>
          <w:sz w:val="20"/>
          <w:szCs w:val="20"/>
        </w:rPr>
        <w:t xml:space="preserve">: </w:t>
      </w:r>
      <w:r w:rsidR="00EB5648">
        <w:rPr>
          <w:rFonts w:ascii="Arial" w:eastAsia="Quicksand" w:hAnsi="Arial" w:cs="Arial"/>
          <w:bCs/>
          <w:sz w:val="20"/>
          <w:szCs w:val="20"/>
        </w:rPr>
        <w:t>328.31</w:t>
      </w:r>
      <w:r w:rsidR="001C498A">
        <w:rPr>
          <w:rFonts w:ascii="Arial" w:eastAsia="Quicksand" w:hAnsi="Arial" w:cs="Arial"/>
          <w:bCs/>
          <w:sz w:val="20"/>
          <w:szCs w:val="20"/>
        </w:rPr>
        <w:t>$</w:t>
      </w:r>
    </w:p>
    <w:p w14:paraId="0C5BC70A" w14:textId="77777777" w:rsidR="00F93742" w:rsidRDefault="00F93742" w:rsidP="00F1347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Quicksand" w:hAnsi="Arial" w:cs="Arial"/>
          <w:b/>
          <w:sz w:val="20"/>
          <w:szCs w:val="20"/>
        </w:rPr>
      </w:pPr>
    </w:p>
    <w:p w14:paraId="3802CCE6" w14:textId="77777777" w:rsidR="00D013D3" w:rsidRDefault="00D013D3" w:rsidP="00D013D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proofErr w:type="spellStart"/>
      <w:r>
        <w:rPr>
          <w:rFonts w:ascii="Arial" w:eastAsia="Quicksand" w:hAnsi="Arial" w:cs="Arial"/>
          <w:b/>
          <w:sz w:val="20"/>
          <w:szCs w:val="20"/>
        </w:rPr>
        <w:t>Calahoo</w:t>
      </w:r>
      <w:proofErr w:type="spellEnd"/>
      <w:r>
        <w:rPr>
          <w:rFonts w:ascii="Arial" w:eastAsia="Quicksand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Quicksand" w:hAnsi="Arial" w:cs="Arial"/>
          <w:b/>
          <w:sz w:val="20"/>
          <w:szCs w:val="20"/>
        </w:rPr>
        <w:t>Meats</w:t>
      </w:r>
      <w:proofErr w:type="spellEnd"/>
    </w:p>
    <w:p w14:paraId="44324112" w14:textId="2BCDC693" w:rsidR="00D013D3" w:rsidRDefault="00AF278A" w:rsidP="00D013D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>
        <w:rPr>
          <w:rFonts w:ascii="Arial" w:eastAsia="Quicksand" w:hAnsi="Arial" w:cs="Arial"/>
          <w:bCs/>
          <w:sz w:val="20"/>
          <w:szCs w:val="20"/>
        </w:rPr>
        <w:t>Profit</w:t>
      </w:r>
      <w:r w:rsidRPr="00F13479">
        <w:rPr>
          <w:rFonts w:ascii="Arial" w:eastAsia="Quicksand" w:hAnsi="Arial" w:cs="Arial"/>
          <w:bCs/>
          <w:sz w:val="20"/>
          <w:szCs w:val="20"/>
        </w:rPr>
        <w:t xml:space="preserve">: </w:t>
      </w:r>
      <w:r w:rsidR="00EB5648">
        <w:rPr>
          <w:rFonts w:ascii="Arial" w:eastAsia="Quicksand" w:hAnsi="Arial" w:cs="Arial"/>
          <w:bCs/>
          <w:sz w:val="20"/>
          <w:szCs w:val="20"/>
        </w:rPr>
        <w:t>420</w:t>
      </w:r>
      <w:r w:rsidR="001C498A">
        <w:rPr>
          <w:rFonts w:ascii="Arial" w:eastAsia="Quicksand" w:hAnsi="Arial" w:cs="Arial"/>
          <w:bCs/>
          <w:sz w:val="20"/>
          <w:szCs w:val="20"/>
        </w:rPr>
        <w:t>$</w:t>
      </w:r>
    </w:p>
    <w:p w14:paraId="0E16251D" w14:textId="77777777" w:rsidR="00DF1773" w:rsidRDefault="00DF1773" w:rsidP="00DF1773">
      <w:p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</w:p>
    <w:p w14:paraId="2BDE5E6F" w14:textId="5C2CD0E5" w:rsidR="00DF1773" w:rsidRDefault="00DF1773" w:rsidP="00DF177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 xml:space="preserve">Sherwood Park </w:t>
      </w:r>
      <w:proofErr w:type="spellStart"/>
      <w:r>
        <w:rPr>
          <w:rFonts w:ascii="Arial" w:eastAsia="Quicksand" w:hAnsi="Arial" w:cs="Arial"/>
          <w:b/>
          <w:sz w:val="20"/>
          <w:szCs w:val="20"/>
        </w:rPr>
        <w:t>Soup</w:t>
      </w:r>
      <w:proofErr w:type="spellEnd"/>
    </w:p>
    <w:p w14:paraId="75CF7F5B" w14:textId="230256EF" w:rsidR="00591B2B" w:rsidRDefault="00AF278A" w:rsidP="00591B2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>
        <w:rPr>
          <w:rFonts w:ascii="Arial" w:eastAsia="Quicksand" w:hAnsi="Arial" w:cs="Arial"/>
          <w:bCs/>
          <w:sz w:val="20"/>
          <w:szCs w:val="20"/>
        </w:rPr>
        <w:t>Profit</w:t>
      </w:r>
      <w:r w:rsidRPr="00F13479">
        <w:rPr>
          <w:rFonts w:ascii="Arial" w:eastAsia="Quicksand" w:hAnsi="Arial" w:cs="Arial"/>
          <w:bCs/>
          <w:sz w:val="20"/>
          <w:szCs w:val="20"/>
        </w:rPr>
        <w:t xml:space="preserve">: </w:t>
      </w:r>
      <w:r w:rsidR="00C55FAD">
        <w:rPr>
          <w:rFonts w:ascii="Arial" w:eastAsia="Quicksand" w:hAnsi="Arial" w:cs="Arial"/>
          <w:bCs/>
          <w:sz w:val="20"/>
          <w:szCs w:val="20"/>
        </w:rPr>
        <w:t>330</w:t>
      </w:r>
      <w:r w:rsidR="001C498A">
        <w:rPr>
          <w:rFonts w:ascii="Arial" w:eastAsia="Quicksand" w:hAnsi="Arial" w:cs="Arial"/>
          <w:bCs/>
          <w:sz w:val="20"/>
          <w:szCs w:val="20"/>
        </w:rPr>
        <w:t>$</w:t>
      </w:r>
    </w:p>
    <w:p w14:paraId="429D6953" w14:textId="77777777" w:rsidR="00DF1773" w:rsidRPr="00DF1773" w:rsidRDefault="00DF1773" w:rsidP="00DF1773">
      <w:p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</w:p>
    <w:p w14:paraId="019A9DDB" w14:textId="6F56D541" w:rsidR="00DC51D3" w:rsidRDefault="00DC51D3" w:rsidP="00DC51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Levée de futures</w:t>
      </w:r>
    </w:p>
    <w:p w14:paraId="2BF554A5" w14:textId="77777777" w:rsidR="006C4902" w:rsidRDefault="006C4902" w:rsidP="006C490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Carte Cadeau</w:t>
      </w:r>
    </w:p>
    <w:p w14:paraId="7DBD09D7" w14:textId="4F32DC73" w:rsidR="006C4902" w:rsidRDefault="006C4902" w:rsidP="006C49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>
        <w:rPr>
          <w:rFonts w:ascii="Arial" w:eastAsia="Quicksand" w:hAnsi="Arial" w:cs="Arial"/>
          <w:bCs/>
          <w:sz w:val="20"/>
          <w:szCs w:val="20"/>
        </w:rPr>
        <w:t xml:space="preserve">Statut : </w:t>
      </w:r>
      <w:r w:rsidR="009836DA" w:rsidRPr="006C07C2">
        <w:rPr>
          <w:rFonts w:ascii="Arial" w:eastAsia="Quicksand" w:hAnsi="Arial" w:cs="Arial"/>
          <w:bCs/>
          <w:sz w:val="20"/>
          <w:szCs w:val="20"/>
        </w:rPr>
        <w:t>À</w:t>
      </w:r>
      <w:r w:rsidR="002B329A">
        <w:rPr>
          <w:rFonts w:ascii="Arial" w:eastAsia="Quicksand" w:hAnsi="Arial" w:cs="Arial"/>
          <w:bCs/>
          <w:sz w:val="20"/>
          <w:szCs w:val="20"/>
        </w:rPr>
        <w:t xml:space="preserve"> déterminer </w:t>
      </w:r>
    </w:p>
    <w:p w14:paraId="22BB2C2E" w14:textId="77777777" w:rsidR="00DC51D3" w:rsidRPr="00DC51D3" w:rsidRDefault="00DC51D3" w:rsidP="00DC51D3">
      <w:p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</w:p>
    <w:p w14:paraId="2C0B4A9A" w14:textId="477D087B" w:rsidR="00CF54F1" w:rsidRDefault="00CF54F1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Rapport de la trésorière</w:t>
      </w:r>
    </w:p>
    <w:p w14:paraId="0CC8FFE1" w14:textId="6B8AAD6E" w:rsidR="00333DFB" w:rsidRPr="006C07C2" w:rsidRDefault="002676D5" w:rsidP="00CF54F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>
        <w:rPr>
          <w:rFonts w:ascii="Arial" w:eastAsia="Quicksand" w:hAnsi="Arial" w:cs="Arial"/>
          <w:bCs/>
          <w:sz w:val="20"/>
          <w:szCs w:val="20"/>
        </w:rPr>
        <w:t>Le</w:t>
      </w:r>
      <w:r w:rsidR="00CF54F1" w:rsidRPr="006C07C2">
        <w:rPr>
          <w:rFonts w:ascii="Arial" w:eastAsia="Quicksand" w:hAnsi="Arial" w:cs="Arial"/>
          <w:bCs/>
          <w:sz w:val="20"/>
          <w:szCs w:val="20"/>
        </w:rPr>
        <w:t xml:space="preserve"> rapport </w:t>
      </w:r>
      <w:r w:rsidR="00F93742">
        <w:rPr>
          <w:rFonts w:ascii="Arial" w:eastAsia="Quicksand" w:hAnsi="Arial" w:cs="Arial"/>
          <w:bCs/>
          <w:sz w:val="20"/>
          <w:szCs w:val="20"/>
        </w:rPr>
        <w:t xml:space="preserve">de la trésorière </w:t>
      </w:r>
      <w:r>
        <w:rPr>
          <w:rFonts w:ascii="Arial" w:eastAsia="Quicksand" w:hAnsi="Arial" w:cs="Arial"/>
          <w:bCs/>
          <w:sz w:val="20"/>
          <w:szCs w:val="20"/>
        </w:rPr>
        <w:t>a été partag</w:t>
      </w:r>
      <w:r w:rsidRPr="006C07C2">
        <w:rPr>
          <w:rFonts w:ascii="Arial" w:eastAsia="Quicksand" w:hAnsi="Arial" w:cs="Arial"/>
          <w:bCs/>
          <w:sz w:val="20"/>
          <w:szCs w:val="20"/>
        </w:rPr>
        <w:t>é</w:t>
      </w:r>
      <w:r w:rsidR="00CF54F1" w:rsidRPr="006C07C2">
        <w:rPr>
          <w:rFonts w:ascii="Arial" w:eastAsia="Quicksand" w:hAnsi="Arial" w:cs="Arial"/>
          <w:bCs/>
          <w:sz w:val="20"/>
          <w:szCs w:val="20"/>
        </w:rPr>
        <w:t xml:space="preserve"> au cours de </w:t>
      </w:r>
      <w:r w:rsidR="00F93742">
        <w:rPr>
          <w:rFonts w:ascii="Arial" w:eastAsia="Quicksand" w:hAnsi="Arial" w:cs="Arial"/>
          <w:bCs/>
          <w:sz w:val="20"/>
          <w:szCs w:val="20"/>
        </w:rPr>
        <w:t>la</w:t>
      </w:r>
      <w:r w:rsidR="00CF54F1" w:rsidRPr="006C07C2">
        <w:rPr>
          <w:rFonts w:ascii="Arial" w:eastAsia="Quicksand" w:hAnsi="Arial" w:cs="Arial"/>
          <w:bCs/>
          <w:sz w:val="20"/>
          <w:szCs w:val="20"/>
        </w:rPr>
        <w:t xml:space="preserve"> réunion.</w:t>
      </w:r>
    </w:p>
    <w:p w14:paraId="0E959A0F" w14:textId="77777777" w:rsidR="00CF54F1" w:rsidRPr="00CF54F1" w:rsidRDefault="00CF54F1" w:rsidP="00CF54F1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Quicksand" w:hAnsi="Arial" w:cs="Arial"/>
          <w:b/>
          <w:sz w:val="20"/>
          <w:szCs w:val="20"/>
        </w:rPr>
      </w:pPr>
    </w:p>
    <w:p w14:paraId="14011C0F" w14:textId="7AD99D7C" w:rsidR="00333DFB" w:rsidRPr="006C07C2" w:rsidRDefault="00CA7111" w:rsidP="002676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lastRenderedPageBreak/>
        <w:t xml:space="preserve">Règles Opérationnelles </w:t>
      </w:r>
      <w:r w:rsidR="0083200B">
        <w:rPr>
          <w:rFonts w:ascii="Arial" w:eastAsia="Quicksand" w:hAnsi="Arial" w:cs="Arial"/>
          <w:b/>
          <w:sz w:val="20"/>
          <w:szCs w:val="20"/>
        </w:rPr>
        <w:t>pour</w:t>
      </w:r>
      <w:r w:rsidR="00333DFB" w:rsidRPr="006C07C2">
        <w:rPr>
          <w:rFonts w:ascii="Arial" w:eastAsia="Quicksand" w:hAnsi="Arial" w:cs="Arial"/>
          <w:b/>
          <w:sz w:val="20"/>
          <w:szCs w:val="20"/>
        </w:rPr>
        <w:t xml:space="preserve"> la Société</w:t>
      </w:r>
    </w:p>
    <w:p w14:paraId="7A50A6DD" w14:textId="1F5543DF" w:rsidR="006C07C2" w:rsidRPr="00932656" w:rsidRDefault="00932656" w:rsidP="0083142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>
        <w:rPr>
          <w:rFonts w:ascii="Arial" w:eastAsia="Quicksand" w:hAnsi="Arial" w:cs="Arial"/>
          <w:bCs/>
          <w:sz w:val="20"/>
          <w:szCs w:val="20"/>
        </w:rPr>
        <w:t>Discu</w:t>
      </w:r>
      <w:r w:rsidR="00831420">
        <w:rPr>
          <w:rFonts w:ascii="Arial" w:eastAsia="Quicksand" w:hAnsi="Arial" w:cs="Arial"/>
          <w:bCs/>
          <w:sz w:val="20"/>
          <w:szCs w:val="20"/>
        </w:rPr>
        <w:t xml:space="preserve">ssion </w:t>
      </w:r>
      <w:r w:rsidR="006C41A3">
        <w:rPr>
          <w:rFonts w:ascii="Arial" w:eastAsia="Quicksand" w:hAnsi="Arial" w:cs="Arial"/>
          <w:bCs/>
          <w:sz w:val="20"/>
          <w:szCs w:val="20"/>
        </w:rPr>
        <w:t xml:space="preserve">de </w:t>
      </w:r>
      <w:r w:rsidR="00831420">
        <w:rPr>
          <w:rFonts w:ascii="Arial" w:eastAsia="Quicksand" w:hAnsi="Arial" w:cs="Arial"/>
          <w:bCs/>
          <w:sz w:val="20"/>
          <w:szCs w:val="20"/>
        </w:rPr>
        <w:t>d</w:t>
      </w:r>
      <w:r w:rsidR="006C07C2" w:rsidRPr="00932656">
        <w:rPr>
          <w:rFonts w:ascii="Arial" w:eastAsia="Quicksand" w:hAnsi="Arial" w:cs="Arial"/>
          <w:bCs/>
          <w:sz w:val="20"/>
          <w:szCs w:val="20"/>
        </w:rPr>
        <w:t xml:space="preserve">évelopper </w:t>
      </w:r>
      <w:r w:rsidR="00520A6B" w:rsidRPr="00932656">
        <w:rPr>
          <w:rFonts w:ascii="Arial" w:eastAsia="Quicksand" w:hAnsi="Arial" w:cs="Arial"/>
          <w:bCs/>
          <w:sz w:val="20"/>
          <w:szCs w:val="20"/>
        </w:rPr>
        <w:t>des règles opérationnelles</w:t>
      </w:r>
      <w:r w:rsidR="0068148F" w:rsidRPr="00932656">
        <w:rPr>
          <w:rFonts w:ascii="Arial" w:eastAsia="Quicksand" w:hAnsi="Arial" w:cs="Arial"/>
          <w:bCs/>
          <w:sz w:val="20"/>
          <w:szCs w:val="20"/>
        </w:rPr>
        <w:t>.</w:t>
      </w:r>
    </w:p>
    <w:p w14:paraId="100C4C85" w14:textId="77777777" w:rsidR="00333DFB" w:rsidRDefault="00333DFB" w:rsidP="00267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5928CED" w14:textId="0B0F2825" w:rsidR="00DA0743" w:rsidRDefault="00DA0743" w:rsidP="002676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Changements des « </w:t>
      </w:r>
      <w:proofErr w:type="spellStart"/>
      <w:r>
        <w:rPr>
          <w:rFonts w:ascii="Arial" w:eastAsia="Quicksand" w:hAnsi="Arial" w:cs="Arial"/>
          <w:b/>
          <w:sz w:val="20"/>
          <w:szCs w:val="20"/>
        </w:rPr>
        <w:t>signing</w:t>
      </w:r>
      <w:proofErr w:type="spellEnd"/>
      <w:r>
        <w:rPr>
          <w:rFonts w:ascii="Arial" w:eastAsia="Quicksand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Quicksand" w:hAnsi="Arial" w:cs="Arial"/>
          <w:b/>
          <w:sz w:val="20"/>
          <w:szCs w:val="20"/>
        </w:rPr>
        <w:t>authority</w:t>
      </w:r>
      <w:proofErr w:type="spellEnd"/>
      <w:r>
        <w:rPr>
          <w:rFonts w:ascii="Arial" w:eastAsia="Quicksand" w:hAnsi="Arial" w:cs="Arial"/>
          <w:b/>
          <w:sz w:val="20"/>
          <w:szCs w:val="20"/>
        </w:rPr>
        <w:t xml:space="preserve"> » pour le compte bancaire de la </w:t>
      </w:r>
      <w:r w:rsidR="003A3914">
        <w:rPr>
          <w:rFonts w:ascii="Arial" w:eastAsia="Quicksand" w:hAnsi="Arial" w:cs="Arial"/>
          <w:b/>
          <w:sz w:val="20"/>
          <w:szCs w:val="20"/>
        </w:rPr>
        <w:t>Société de parents</w:t>
      </w:r>
    </w:p>
    <w:p w14:paraId="090F6570" w14:textId="039F3EC0" w:rsidR="007F7012" w:rsidRPr="006E7DED" w:rsidRDefault="007F7012" w:rsidP="000E62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6E7DED">
        <w:rPr>
          <w:rFonts w:ascii="Arial" w:eastAsia="Quicksand" w:hAnsi="Arial" w:cs="Arial"/>
          <w:bCs/>
          <w:sz w:val="20"/>
          <w:szCs w:val="20"/>
        </w:rPr>
        <w:t xml:space="preserve">Proposition: </w:t>
      </w:r>
      <w:r w:rsidR="00FE0FE1" w:rsidRPr="006E7DED">
        <w:rPr>
          <w:rFonts w:ascii="Arial" w:eastAsia="Quicksand" w:hAnsi="Arial" w:cs="Arial"/>
          <w:bCs/>
          <w:sz w:val="20"/>
          <w:szCs w:val="20"/>
        </w:rPr>
        <w:t xml:space="preserve">Samuel </w:t>
      </w:r>
      <w:proofErr w:type="spellStart"/>
      <w:r w:rsidR="00FE0FE1" w:rsidRPr="006E7DED">
        <w:rPr>
          <w:rFonts w:ascii="Arial" w:eastAsia="Quicksand" w:hAnsi="Arial" w:cs="Arial"/>
          <w:bCs/>
          <w:sz w:val="20"/>
          <w:szCs w:val="20"/>
        </w:rPr>
        <w:t>Frenette</w:t>
      </w:r>
      <w:proofErr w:type="spellEnd"/>
      <w:r w:rsidR="00FE0FE1" w:rsidRPr="006E7DED">
        <w:rPr>
          <w:rFonts w:ascii="Arial" w:eastAsia="Quicksand" w:hAnsi="Arial" w:cs="Arial"/>
          <w:bCs/>
          <w:sz w:val="20"/>
          <w:szCs w:val="20"/>
        </w:rPr>
        <w:t xml:space="preserve">, Suzanne </w:t>
      </w:r>
      <w:proofErr w:type="spellStart"/>
      <w:r w:rsidR="00FE0FE1" w:rsidRPr="006E7DED">
        <w:rPr>
          <w:rFonts w:ascii="Arial" w:eastAsia="Quicksand" w:hAnsi="Arial" w:cs="Arial"/>
          <w:bCs/>
          <w:sz w:val="20"/>
          <w:szCs w:val="20"/>
        </w:rPr>
        <w:t>Merrills</w:t>
      </w:r>
      <w:proofErr w:type="spellEnd"/>
      <w:r w:rsidR="00FE0FE1" w:rsidRPr="006E7DED">
        <w:rPr>
          <w:rFonts w:ascii="Arial" w:eastAsia="Quicksand" w:hAnsi="Arial" w:cs="Arial"/>
          <w:bCs/>
          <w:sz w:val="20"/>
          <w:szCs w:val="20"/>
        </w:rPr>
        <w:t xml:space="preserve"> et Julie Carignan seront désignés comme signataires transactionnels du compte bancaire de la Société de parents. Toute</w:t>
      </w:r>
      <w:r w:rsidR="00E0782E">
        <w:rPr>
          <w:rFonts w:ascii="Arial" w:eastAsia="Quicksand" w:hAnsi="Arial" w:cs="Arial"/>
          <w:bCs/>
          <w:sz w:val="20"/>
          <w:szCs w:val="20"/>
        </w:rPr>
        <w:t>s</w:t>
      </w:r>
      <w:r w:rsidR="00FE0FE1" w:rsidRPr="006E7DED">
        <w:rPr>
          <w:rFonts w:ascii="Arial" w:eastAsia="Quicksand" w:hAnsi="Arial" w:cs="Arial"/>
          <w:bCs/>
          <w:sz w:val="20"/>
          <w:szCs w:val="20"/>
        </w:rPr>
        <w:t xml:space="preserve"> transaction</w:t>
      </w:r>
      <w:r w:rsidR="00E0782E">
        <w:rPr>
          <w:rFonts w:ascii="Arial" w:eastAsia="Quicksand" w:hAnsi="Arial" w:cs="Arial"/>
          <w:bCs/>
          <w:sz w:val="20"/>
          <w:szCs w:val="20"/>
        </w:rPr>
        <w:t>s</w:t>
      </w:r>
      <w:r w:rsidR="00FE0FE1" w:rsidRPr="006E7DED">
        <w:rPr>
          <w:rFonts w:ascii="Arial" w:eastAsia="Quicksand" w:hAnsi="Arial" w:cs="Arial"/>
          <w:bCs/>
          <w:sz w:val="20"/>
          <w:szCs w:val="20"/>
        </w:rPr>
        <w:t xml:space="preserve"> bancaire</w:t>
      </w:r>
      <w:r w:rsidR="00E0782E">
        <w:rPr>
          <w:rFonts w:ascii="Arial" w:eastAsia="Quicksand" w:hAnsi="Arial" w:cs="Arial"/>
          <w:bCs/>
          <w:sz w:val="20"/>
          <w:szCs w:val="20"/>
        </w:rPr>
        <w:t>s</w:t>
      </w:r>
      <w:r w:rsidR="00FE0FE1" w:rsidRPr="006E7DED">
        <w:rPr>
          <w:rFonts w:ascii="Arial" w:eastAsia="Quicksand" w:hAnsi="Arial" w:cs="Arial"/>
          <w:bCs/>
          <w:sz w:val="20"/>
          <w:szCs w:val="20"/>
        </w:rPr>
        <w:t xml:space="preserve"> doivent être cosigné</w:t>
      </w:r>
      <w:r w:rsidR="00E0782E">
        <w:rPr>
          <w:rFonts w:ascii="Arial" w:eastAsia="Quicksand" w:hAnsi="Arial" w:cs="Arial"/>
          <w:bCs/>
          <w:sz w:val="20"/>
          <w:szCs w:val="20"/>
        </w:rPr>
        <w:t>es</w:t>
      </w:r>
      <w:r w:rsidR="00FE0FE1" w:rsidRPr="006E7DED">
        <w:rPr>
          <w:rFonts w:ascii="Arial" w:eastAsia="Quicksand" w:hAnsi="Arial" w:cs="Arial"/>
          <w:bCs/>
          <w:sz w:val="20"/>
          <w:szCs w:val="20"/>
        </w:rPr>
        <w:t xml:space="preserve"> par au moins deux des personnes désignées. </w:t>
      </w:r>
      <w:r w:rsidR="006E7DED">
        <w:rPr>
          <w:rFonts w:ascii="Arial" w:eastAsia="Quicksand" w:hAnsi="Arial" w:cs="Arial"/>
          <w:bCs/>
          <w:sz w:val="20"/>
          <w:szCs w:val="20"/>
        </w:rPr>
        <w:t>T</w:t>
      </w:r>
      <w:r w:rsidR="00B76892" w:rsidRPr="006E7DED">
        <w:rPr>
          <w:rFonts w:ascii="Arial" w:eastAsia="Quicksand" w:hAnsi="Arial" w:cs="Arial"/>
          <w:bCs/>
          <w:sz w:val="20"/>
          <w:szCs w:val="20"/>
        </w:rPr>
        <w:t>outes</w:t>
      </w:r>
      <w:r w:rsidR="009569C9">
        <w:rPr>
          <w:rFonts w:ascii="Arial" w:eastAsia="Quicksand" w:hAnsi="Arial" w:cs="Arial"/>
          <w:bCs/>
          <w:sz w:val="20"/>
          <w:szCs w:val="20"/>
        </w:rPr>
        <w:t xml:space="preserve"> </w:t>
      </w:r>
      <w:r w:rsidR="00B76892" w:rsidRPr="006E7DED">
        <w:rPr>
          <w:rFonts w:ascii="Arial" w:eastAsia="Quicksand" w:hAnsi="Arial" w:cs="Arial"/>
          <w:bCs/>
          <w:sz w:val="20"/>
          <w:szCs w:val="20"/>
        </w:rPr>
        <w:t>autres personnes désignées</w:t>
      </w:r>
      <w:r w:rsidR="0031526A" w:rsidRPr="006E7DED">
        <w:rPr>
          <w:rFonts w:ascii="Arial" w:eastAsia="Quicksand" w:hAnsi="Arial" w:cs="Arial"/>
          <w:bCs/>
          <w:sz w:val="20"/>
          <w:szCs w:val="20"/>
        </w:rPr>
        <w:t xml:space="preserve"> doivent être enlevé </w:t>
      </w:r>
      <w:r w:rsidR="00B76892" w:rsidRPr="006E7DED">
        <w:rPr>
          <w:rFonts w:ascii="Arial" w:eastAsia="Quicksand" w:hAnsi="Arial" w:cs="Arial"/>
          <w:bCs/>
          <w:sz w:val="20"/>
          <w:szCs w:val="20"/>
        </w:rPr>
        <w:t>du compte bancaire.</w:t>
      </w:r>
    </w:p>
    <w:p w14:paraId="2EB3272C" w14:textId="3B09B9B2" w:rsidR="007F7012" w:rsidRPr="006E7DED" w:rsidRDefault="007F7012" w:rsidP="000E62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6E7DED">
        <w:rPr>
          <w:rFonts w:ascii="Arial" w:eastAsia="Quicksand" w:hAnsi="Arial" w:cs="Arial"/>
          <w:bCs/>
          <w:sz w:val="20"/>
          <w:szCs w:val="20"/>
        </w:rPr>
        <w:t xml:space="preserve">Proposé par: </w:t>
      </w:r>
      <w:r w:rsidR="00101F49" w:rsidRPr="006E7DED">
        <w:rPr>
          <w:rFonts w:ascii="Arial" w:eastAsia="Quicksand" w:hAnsi="Arial" w:cs="Arial"/>
          <w:bCs/>
          <w:sz w:val="20"/>
          <w:szCs w:val="20"/>
        </w:rPr>
        <w:t xml:space="preserve">Danny </w:t>
      </w:r>
      <w:proofErr w:type="spellStart"/>
      <w:r w:rsidR="00101F49" w:rsidRPr="006E7DED">
        <w:rPr>
          <w:rFonts w:ascii="Arial" w:eastAsia="Quicksand" w:hAnsi="Arial" w:cs="Arial"/>
          <w:bCs/>
          <w:sz w:val="20"/>
          <w:szCs w:val="20"/>
        </w:rPr>
        <w:t>Reddick</w:t>
      </w:r>
      <w:proofErr w:type="spellEnd"/>
      <w:r w:rsidR="00101F49" w:rsidRPr="006E7DED">
        <w:rPr>
          <w:rFonts w:ascii="Arial" w:eastAsia="Quicksand" w:hAnsi="Arial" w:cs="Arial"/>
          <w:bCs/>
          <w:sz w:val="20"/>
          <w:szCs w:val="20"/>
        </w:rPr>
        <w:t xml:space="preserve"> </w:t>
      </w:r>
    </w:p>
    <w:p w14:paraId="29F28047" w14:textId="247798BF" w:rsidR="007F7012" w:rsidRPr="006E7DED" w:rsidRDefault="007F7012" w:rsidP="000E62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6E7DED">
        <w:rPr>
          <w:rFonts w:ascii="Arial" w:eastAsia="Quicksand" w:hAnsi="Arial" w:cs="Arial"/>
          <w:bCs/>
          <w:sz w:val="20"/>
          <w:szCs w:val="20"/>
        </w:rPr>
        <w:t>Appuyé par:</w:t>
      </w:r>
      <w:r w:rsidR="00140030" w:rsidRPr="006E7DED">
        <w:rPr>
          <w:rFonts w:ascii="Arial" w:eastAsia="Quicksand" w:hAnsi="Arial" w:cs="Arial"/>
          <w:bCs/>
          <w:sz w:val="20"/>
          <w:szCs w:val="20"/>
        </w:rPr>
        <w:t xml:space="preserve"> </w:t>
      </w:r>
      <w:r w:rsidR="00592FCE" w:rsidRPr="006E7DED">
        <w:rPr>
          <w:rFonts w:ascii="Arial" w:eastAsia="Quicksand" w:hAnsi="Arial" w:cs="Arial"/>
          <w:bCs/>
          <w:sz w:val="20"/>
          <w:szCs w:val="20"/>
        </w:rPr>
        <w:t xml:space="preserve">Allison </w:t>
      </w:r>
      <w:proofErr w:type="spellStart"/>
      <w:r w:rsidR="00592FCE" w:rsidRPr="006E7DED">
        <w:rPr>
          <w:rFonts w:ascii="Arial" w:eastAsia="Quicksand" w:hAnsi="Arial" w:cs="Arial"/>
          <w:bCs/>
          <w:sz w:val="20"/>
          <w:szCs w:val="20"/>
        </w:rPr>
        <w:t>McCreath</w:t>
      </w:r>
      <w:proofErr w:type="spellEnd"/>
    </w:p>
    <w:p w14:paraId="4D4BB476" w14:textId="59DD92E0" w:rsidR="00632EC5" w:rsidRPr="006E7DED" w:rsidRDefault="00632EC5" w:rsidP="000E62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6E7DED">
        <w:rPr>
          <w:rFonts w:ascii="Arial" w:eastAsia="Quicksand" w:hAnsi="Arial" w:cs="Arial"/>
          <w:bCs/>
          <w:sz w:val="20"/>
          <w:szCs w:val="20"/>
        </w:rPr>
        <w:t>Adopté à l’unanimité</w:t>
      </w:r>
    </w:p>
    <w:p w14:paraId="4BE4D90F" w14:textId="77777777" w:rsidR="0049332B" w:rsidRDefault="0049332B" w:rsidP="007F7012">
      <w:p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</w:p>
    <w:p w14:paraId="5862261B" w14:textId="121CD699" w:rsidR="0049332B" w:rsidRDefault="0049332B" w:rsidP="0049332B">
      <w:pPr>
        <w:pStyle w:val="ListParagraph"/>
        <w:ind w:left="14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Danny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Reddick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moves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that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Samuel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Frenette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, Suzanne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Merrills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and Julie Carignan</w:t>
      </w:r>
      <w:r w:rsidRPr="00AF192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be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have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signing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authority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on all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accounts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held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at the ATB on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behalf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of La Société de Parents de l'É</w:t>
      </w:r>
      <w:r>
        <w:rPr>
          <w:rFonts w:ascii="Arial" w:hAnsi="Arial" w:cs="Arial"/>
          <w:i/>
          <w:iCs/>
          <w:sz w:val="20"/>
          <w:szCs w:val="20"/>
        </w:rPr>
        <w:t>cole</w:t>
      </w:r>
      <w:r w:rsidRPr="00AF1920">
        <w:rPr>
          <w:rFonts w:ascii="Arial" w:hAnsi="Arial" w:cs="Arial"/>
          <w:i/>
          <w:iCs/>
          <w:sz w:val="20"/>
          <w:szCs w:val="20"/>
        </w:rPr>
        <w:t xml:space="preserve"> la Trinité and all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other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names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be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removed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from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the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account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>(s). Allison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F1920">
        <w:rPr>
          <w:rFonts w:ascii="Arial" w:hAnsi="Arial" w:cs="Arial"/>
          <w:i/>
          <w:iCs/>
          <w:sz w:val="20"/>
          <w:szCs w:val="20"/>
        </w:rPr>
        <w:t>McReath</w:t>
      </w:r>
      <w:proofErr w:type="spellEnd"/>
      <w:r w:rsidRPr="00AF1920">
        <w:rPr>
          <w:rFonts w:ascii="Arial" w:hAnsi="Arial" w:cs="Arial"/>
          <w:i/>
          <w:iCs/>
          <w:sz w:val="20"/>
          <w:szCs w:val="20"/>
        </w:rPr>
        <w:t xml:space="preserve"> seconds.</w:t>
      </w:r>
    </w:p>
    <w:p w14:paraId="5C8A2184" w14:textId="77777777" w:rsidR="003A3914" w:rsidRPr="003A3914" w:rsidRDefault="003A3914" w:rsidP="003A3914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Quicksand" w:hAnsi="Arial" w:cs="Arial"/>
          <w:b/>
          <w:sz w:val="20"/>
          <w:szCs w:val="20"/>
        </w:rPr>
      </w:pPr>
    </w:p>
    <w:p w14:paraId="465F4AEA" w14:textId="3709BBD9" w:rsidR="003A3914" w:rsidRDefault="003A3914" w:rsidP="002676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 xml:space="preserve">Alberta </w:t>
      </w:r>
      <w:proofErr w:type="spellStart"/>
      <w:r>
        <w:rPr>
          <w:rFonts w:ascii="Arial" w:eastAsia="Quicksand" w:hAnsi="Arial" w:cs="Arial"/>
          <w:b/>
          <w:sz w:val="20"/>
          <w:szCs w:val="20"/>
        </w:rPr>
        <w:t>Registries</w:t>
      </w:r>
      <w:proofErr w:type="spellEnd"/>
      <w:r>
        <w:rPr>
          <w:rFonts w:ascii="Arial" w:eastAsia="Quicksand" w:hAnsi="Arial" w:cs="Arial"/>
          <w:b/>
          <w:sz w:val="20"/>
          <w:szCs w:val="20"/>
        </w:rPr>
        <w:t>, AGLC et Casino</w:t>
      </w:r>
    </w:p>
    <w:p w14:paraId="6236BDEF" w14:textId="3F244C10" w:rsidR="000E6227" w:rsidRDefault="000E6227" w:rsidP="000E62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4D10AF">
        <w:rPr>
          <w:rFonts w:ascii="Arial" w:eastAsia="Quicksand" w:hAnsi="Arial" w:cs="Arial"/>
          <w:bCs/>
          <w:sz w:val="20"/>
          <w:szCs w:val="20"/>
        </w:rPr>
        <w:t xml:space="preserve">Suzanne </w:t>
      </w:r>
      <w:r w:rsidR="004D10AF" w:rsidRPr="004D10AF">
        <w:rPr>
          <w:rFonts w:ascii="Arial" w:eastAsia="Quicksand" w:hAnsi="Arial" w:cs="Arial"/>
          <w:bCs/>
          <w:sz w:val="20"/>
          <w:szCs w:val="20"/>
        </w:rPr>
        <w:t xml:space="preserve">va préparer les formulaires pour Alberta </w:t>
      </w:r>
      <w:proofErr w:type="spellStart"/>
      <w:r w:rsidR="004D10AF" w:rsidRPr="00CB2243">
        <w:rPr>
          <w:rFonts w:ascii="Arial" w:eastAsia="Quicksand" w:hAnsi="Arial" w:cs="Arial"/>
          <w:bCs/>
          <w:sz w:val="20"/>
          <w:szCs w:val="20"/>
        </w:rPr>
        <w:t>Registries</w:t>
      </w:r>
      <w:proofErr w:type="spellEnd"/>
      <w:r w:rsidR="004D10AF" w:rsidRPr="00CB2243">
        <w:rPr>
          <w:rFonts w:ascii="Arial" w:eastAsia="Quicksand" w:hAnsi="Arial" w:cs="Arial"/>
          <w:bCs/>
          <w:sz w:val="20"/>
          <w:szCs w:val="20"/>
        </w:rPr>
        <w:t xml:space="preserve"> et</w:t>
      </w:r>
      <w:r w:rsidR="00CB2243">
        <w:rPr>
          <w:rFonts w:ascii="Arial" w:eastAsia="Quicksand" w:hAnsi="Arial" w:cs="Arial"/>
          <w:bCs/>
          <w:sz w:val="20"/>
          <w:szCs w:val="20"/>
        </w:rPr>
        <w:t xml:space="preserve"> </w:t>
      </w:r>
      <w:r w:rsidR="00CB2243" w:rsidRPr="00CB2243">
        <w:rPr>
          <w:rFonts w:ascii="Arial" w:eastAsia="Quicksand" w:hAnsi="Arial" w:cs="Arial"/>
          <w:bCs/>
          <w:sz w:val="20"/>
          <w:szCs w:val="20"/>
        </w:rPr>
        <w:t xml:space="preserve">Alberta Gaming </w:t>
      </w:r>
      <w:proofErr w:type="spellStart"/>
      <w:r w:rsidR="00CB2243" w:rsidRPr="00CB2243">
        <w:rPr>
          <w:rFonts w:ascii="Arial" w:eastAsia="Quicksand" w:hAnsi="Arial" w:cs="Arial"/>
          <w:bCs/>
          <w:sz w:val="20"/>
          <w:szCs w:val="20"/>
        </w:rPr>
        <w:t>Liquor</w:t>
      </w:r>
      <w:proofErr w:type="spellEnd"/>
      <w:r w:rsidR="00CB2243" w:rsidRPr="00CB2243">
        <w:rPr>
          <w:rFonts w:ascii="Arial" w:eastAsia="Quicksand" w:hAnsi="Arial" w:cs="Arial"/>
          <w:bCs/>
          <w:sz w:val="20"/>
          <w:szCs w:val="20"/>
        </w:rPr>
        <w:t xml:space="preserve"> Cannabis</w:t>
      </w:r>
      <w:r w:rsidR="004D10AF" w:rsidRPr="00CB2243">
        <w:rPr>
          <w:rFonts w:ascii="Arial" w:eastAsia="Quicksand" w:hAnsi="Arial" w:cs="Arial"/>
          <w:bCs/>
          <w:sz w:val="20"/>
          <w:szCs w:val="20"/>
        </w:rPr>
        <w:t>.</w:t>
      </w:r>
    </w:p>
    <w:p w14:paraId="09B5C3ED" w14:textId="457D2DF4" w:rsidR="00A01169" w:rsidRPr="004D10AF" w:rsidRDefault="00AB3D06" w:rsidP="000E62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>
        <w:rPr>
          <w:rFonts w:ascii="Arial" w:eastAsia="Quicksand" w:hAnsi="Arial" w:cs="Arial"/>
          <w:bCs/>
          <w:sz w:val="20"/>
          <w:szCs w:val="20"/>
        </w:rPr>
        <w:t>Par la suite, u</w:t>
      </w:r>
      <w:r w:rsidR="00A01169">
        <w:rPr>
          <w:rFonts w:ascii="Arial" w:eastAsia="Quicksand" w:hAnsi="Arial" w:cs="Arial"/>
          <w:bCs/>
          <w:sz w:val="20"/>
          <w:szCs w:val="20"/>
        </w:rPr>
        <w:t>ne application Casino</w:t>
      </w:r>
      <w:r w:rsidR="00A246DC">
        <w:rPr>
          <w:rFonts w:ascii="Arial" w:eastAsia="Quicksand" w:hAnsi="Arial" w:cs="Arial"/>
          <w:bCs/>
          <w:sz w:val="20"/>
          <w:szCs w:val="20"/>
        </w:rPr>
        <w:t xml:space="preserve"> </w:t>
      </w:r>
      <w:r>
        <w:rPr>
          <w:rFonts w:ascii="Arial" w:eastAsia="Quicksand" w:hAnsi="Arial" w:cs="Arial"/>
          <w:bCs/>
          <w:sz w:val="20"/>
          <w:szCs w:val="20"/>
        </w:rPr>
        <w:t>sera soumise.</w:t>
      </w:r>
    </w:p>
    <w:p w14:paraId="50C9C8BA" w14:textId="77777777" w:rsidR="003A3914" w:rsidRPr="003A3914" w:rsidRDefault="003A3914" w:rsidP="003A3914">
      <w:pPr>
        <w:pStyle w:val="ListParagraph"/>
        <w:rPr>
          <w:rFonts w:ascii="Arial" w:eastAsia="Quicksand" w:hAnsi="Arial" w:cs="Arial"/>
          <w:b/>
          <w:sz w:val="20"/>
          <w:szCs w:val="20"/>
        </w:rPr>
      </w:pPr>
    </w:p>
    <w:p w14:paraId="48ECEBC5" w14:textId="170F7099" w:rsidR="002676D5" w:rsidRPr="006C07C2" w:rsidRDefault="002676D5" w:rsidP="002676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Varia</w:t>
      </w:r>
    </w:p>
    <w:p w14:paraId="57393682" w14:textId="7FB961FD" w:rsidR="002676D5" w:rsidRPr="002676D5" w:rsidRDefault="002676D5" w:rsidP="002676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Aucun varia </w:t>
      </w:r>
      <w:r w:rsidRPr="002676D5">
        <w:rPr>
          <w:rFonts w:ascii="Arial" w:hAnsi="Arial" w:cs="Arial"/>
          <w:sz w:val="20"/>
          <w:szCs w:val="20"/>
        </w:rPr>
        <w:t>discut</w:t>
      </w:r>
      <w:r w:rsidR="0068148F">
        <w:rPr>
          <w:rFonts w:ascii="Arial" w:hAnsi="Arial" w:cs="Arial"/>
          <w:sz w:val="20"/>
          <w:szCs w:val="20"/>
        </w:rPr>
        <w:t>é</w:t>
      </w:r>
    </w:p>
    <w:p w14:paraId="00A6F304" w14:textId="77777777" w:rsidR="00105FA2" w:rsidRDefault="00105FA2" w:rsidP="00105FA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Quicksand" w:hAnsi="Arial" w:cs="Arial"/>
          <w:b/>
          <w:sz w:val="20"/>
          <w:szCs w:val="20"/>
        </w:rPr>
      </w:pPr>
    </w:p>
    <w:p w14:paraId="2BB9DA75" w14:textId="53F7DD66" w:rsidR="00EB222F" w:rsidRPr="001E1751" w:rsidRDefault="00EB222F" w:rsidP="00EB22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1751">
        <w:rPr>
          <w:rFonts w:ascii="Arial" w:hAnsi="Arial" w:cs="Arial"/>
          <w:b/>
          <w:bCs/>
          <w:sz w:val="20"/>
          <w:szCs w:val="20"/>
        </w:rPr>
        <w:t>Dates de</w:t>
      </w:r>
      <w:r w:rsidR="00DF1773">
        <w:rPr>
          <w:rFonts w:ascii="Arial" w:hAnsi="Arial" w:cs="Arial"/>
          <w:b/>
          <w:bCs/>
          <w:sz w:val="20"/>
          <w:szCs w:val="20"/>
        </w:rPr>
        <w:t>s</w:t>
      </w:r>
      <w:r w:rsidRPr="001E1751">
        <w:rPr>
          <w:rFonts w:ascii="Arial" w:hAnsi="Arial" w:cs="Arial"/>
          <w:b/>
          <w:bCs/>
          <w:sz w:val="20"/>
          <w:szCs w:val="20"/>
        </w:rPr>
        <w:t xml:space="preserve"> prochaine</w:t>
      </w:r>
      <w:r w:rsidR="00DF1773">
        <w:rPr>
          <w:rFonts w:ascii="Arial" w:hAnsi="Arial" w:cs="Arial"/>
          <w:b/>
          <w:bCs/>
          <w:sz w:val="20"/>
          <w:szCs w:val="20"/>
        </w:rPr>
        <w:t>s</w:t>
      </w:r>
      <w:r w:rsidRPr="001E1751">
        <w:rPr>
          <w:rFonts w:ascii="Arial" w:hAnsi="Arial" w:cs="Arial"/>
          <w:b/>
          <w:bCs/>
          <w:sz w:val="20"/>
          <w:szCs w:val="20"/>
        </w:rPr>
        <w:t xml:space="preserve"> réunion</w:t>
      </w:r>
      <w:r w:rsidR="00DF1773">
        <w:rPr>
          <w:rFonts w:ascii="Arial" w:hAnsi="Arial" w:cs="Arial"/>
          <w:b/>
          <w:bCs/>
          <w:sz w:val="20"/>
          <w:szCs w:val="20"/>
        </w:rPr>
        <w:t>s</w:t>
      </w:r>
    </w:p>
    <w:p w14:paraId="063EC8D2" w14:textId="77777777" w:rsidR="00E4327D" w:rsidRPr="00E4327D" w:rsidRDefault="00E4327D" w:rsidP="00E432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4327D">
        <w:rPr>
          <w:rFonts w:ascii="Arial" w:hAnsi="Arial" w:cs="Arial"/>
          <w:bCs/>
          <w:sz w:val="20"/>
          <w:szCs w:val="20"/>
        </w:rPr>
        <w:t>15 janvier 2024</w:t>
      </w:r>
    </w:p>
    <w:p w14:paraId="31AAE35A" w14:textId="77777777" w:rsidR="00E4327D" w:rsidRPr="00E4327D" w:rsidRDefault="00E4327D" w:rsidP="00E432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4327D">
        <w:rPr>
          <w:rFonts w:ascii="Arial" w:hAnsi="Arial" w:cs="Arial"/>
          <w:bCs/>
          <w:sz w:val="20"/>
          <w:szCs w:val="20"/>
        </w:rPr>
        <w:t>19 février</w:t>
      </w:r>
    </w:p>
    <w:p w14:paraId="03E0BCFB" w14:textId="77777777" w:rsidR="00E4327D" w:rsidRPr="00E4327D" w:rsidRDefault="00E4327D" w:rsidP="00E432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4327D">
        <w:rPr>
          <w:rFonts w:ascii="Arial" w:hAnsi="Arial" w:cs="Arial"/>
          <w:bCs/>
          <w:sz w:val="20"/>
          <w:szCs w:val="20"/>
        </w:rPr>
        <w:t>12 mars</w:t>
      </w:r>
    </w:p>
    <w:p w14:paraId="346205B0" w14:textId="77777777" w:rsidR="00EB222F" w:rsidRPr="00F00633" w:rsidRDefault="00EB222F" w:rsidP="00EB2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B01203" w14:textId="378AF4D5" w:rsidR="00926979" w:rsidRDefault="00EB222F" w:rsidP="0092697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00633">
        <w:rPr>
          <w:rFonts w:ascii="Arial" w:hAnsi="Arial" w:cs="Arial"/>
          <w:b/>
          <w:bCs/>
          <w:sz w:val="20"/>
          <w:szCs w:val="20"/>
        </w:rPr>
        <w:t xml:space="preserve">Levée de </w:t>
      </w:r>
      <w:r w:rsidRPr="0067069F">
        <w:rPr>
          <w:rFonts w:ascii="Arial" w:hAnsi="Arial" w:cs="Arial"/>
          <w:b/>
          <w:bCs/>
          <w:sz w:val="20"/>
          <w:szCs w:val="20"/>
        </w:rPr>
        <w:t>l</w:t>
      </w:r>
      <w:r w:rsidR="00DF1773">
        <w:rPr>
          <w:rFonts w:ascii="Arial" w:hAnsi="Arial" w:cs="Arial"/>
          <w:b/>
          <w:bCs/>
          <w:sz w:val="20"/>
          <w:szCs w:val="20"/>
        </w:rPr>
        <w:t xml:space="preserve">a réunion </w:t>
      </w:r>
      <w:r w:rsidRPr="0067069F">
        <w:rPr>
          <w:rFonts w:ascii="Arial" w:hAnsi="Arial" w:cs="Arial"/>
          <w:b/>
          <w:bCs/>
          <w:sz w:val="20"/>
          <w:szCs w:val="20"/>
        </w:rPr>
        <w:t>à</w:t>
      </w:r>
      <w:r w:rsidR="002676D5">
        <w:rPr>
          <w:rFonts w:ascii="Arial" w:hAnsi="Arial" w:cs="Arial"/>
          <w:b/>
          <w:bCs/>
          <w:sz w:val="20"/>
          <w:szCs w:val="20"/>
        </w:rPr>
        <w:t xml:space="preserve"> </w:t>
      </w:r>
      <w:r w:rsidR="008F73D5">
        <w:rPr>
          <w:rFonts w:ascii="Arial" w:hAnsi="Arial" w:cs="Arial"/>
          <w:b/>
          <w:bCs/>
          <w:sz w:val="20"/>
          <w:szCs w:val="20"/>
        </w:rPr>
        <w:t>20</w:t>
      </w:r>
      <w:r w:rsidR="002676D5">
        <w:rPr>
          <w:rFonts w:ascii="Arial" w:hAnsi="Arial" w:cs="Arial"/>
          <w:b/>
          <w:bCs/>
          <w:sz w:val="20"/>
          <w:szCs w:val="20"/>
        </w:rPr>
        <w:t>h</w:t>
      </w:r>
      <w:r w:rsidR="00C81B5F">
        <w:rPr>
          <w:rFonts w:ascii="Arial" w:hAnsi="Arial" w:cs="Arial"/>
          <w:b/>
          <w:bCs/>
          <w:sz w:val="20"/>
          <w:szCs w:val="20"/>
        </w:rPr>
        <w:t>0</w:t>
      </w:r>
      <w:r w:rsidR="008F73D5">
        <w:rPr>
          <w:rFonts w:ascii="Arial" w:hAnsi="Arial" w:cs="Arial"/>
          <w:b/>
          <w:bCs/>
          <w:sz w:val="20"/>
          <w:szCs w:val="20"/>
        </w:rPr>
        <w:t>4</w:t>
      </w:r>
    </w:p>
    <w:p w14:paraId="5A05E6DB" w14:textId="77777777" w:rsidR="00926979" w:rsidRPr="00926979" w:rsidRDefault="00926979" w:rsidP="00926979">
      <w:pPr>
        <w:rPr>
          <w:rFonts w:ascii="Arial" w:hAnsi="Arial" w:cs="Arial"/>
          <w:b/>
          <w:bCs/>
          <w:sz w:val="20"/>
          <w:szCs w:val="20"/>
        </w:rPr>
      </w:pPr>
    </w:p>
    <w:p w14:paraId="29933FC3" w14:textId="77777777" w:rsidR="00926979" w:rsidRPr="00926979" w:rsidRDefault="00926979" w:rsidP="00926979">
      <w:pPr>
        <w:rPr>
          <w:rFonts w:ascii="Arial" w:hAnsi="Arial" w:cs="Arial"/>
          <w:b/>
          <w:bCs/>
          <w:sz w:val="20"/>
          <w:szCs w:val="20"/>
        </w:rPr>
      </w:pPr>
    </w:p>
    <w:sectPr w:rsidR="00926979" w:rsidRPr="00926979">
      <w:headerReference w:type="default" r:id="rId7"/>
      <w:footerReference w:type="default" r:id="rId8"/>
      <w:pgSz w:w="12240" w:h="15840"/>
      <w:pgMar w:top="873" w:right="1955" w:bottom="873" w:left="14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7FCF0" w14:textId="77777777" w:rsidR="00550FC1" w:rsidRDefault="00550FC1">
      <w:pPr>
        <w:spacing w:after="0" w:line="240" w:lineRule="auto"/>
      </w:pPr>
      <w:r>
        <w:separator/>
      </w:r>
    </w:p>
  </w:endnote>
  <w:endnote w:type="continuationSeparator" w:id="0">
    <w:p w14:paraId="42205659" w14:textId="77777777" w:rsidR="00550FC1" w:rsidRDefault="00550FC1">
      <w:pPr>
        <w:spacing w:after="0" w:line="240" w:lineRule="auto"/>
      </w:pPr>
      <w:r>
        <w:continuationSeparator/>
      </w:r>
    </w:p>
  </w:endnote>
  <w:endnote w:type="continuationNotice" w:id="1">
    <w:p w14:paraId="490BDD03" w14:textId="77777777" w:rsidR="00550FC1" w:rsidRDefault="00550F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A" w14:textId="1FA681A5" w:rsidR="00C05FA5" w:rsidRDefault="00483A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RPr="00483A11">
      <w:rPr>
        <w:color w:val="000000"/>
      </w:rPr>
      <w:t xml:space="preserve">Page </w:t>
    </w:r>
    <w:r w:rsidRPr="00483A11">
      <w:rPr>
        <w:b/>
        <w:bCs/>
        <w:color w:val="000000"/>
      </w:rPr>
      <w:fldChar w:fldCharType="begin"/>
    </w:r>
    <w:r w:rsidRPr="00483A11">
      <w:rPr>
        <w:b/>
        <w:bCs/>
        <w:color w:val="000000"/>
      </w:rPr>
      <w:instrText xml:space="preserve"> PAGE  \* Arabic  \* MERGEFORMAT </w:instrText>
    </w:r>
    <w:r w:rsidRPr="00483A11">
      <w:rPr>
        <w:b/>
        <w:bCs/>
        <w:color w:val="000000"/>
      </w:rPr>
      <w:fldChar w:fldCharType="separate"/>
    </w:r>
    <w:r w:rsidRPr="00483A11">
      <w:rPr>
        <w:b/>
        <w:bCs/>
        <w:noProof/>
        <w:color w:val="000000"/>
      </w:rPr>
      <w:t>1</w:t>
    </w:r>
    <w:r w:rsidRPr="00483A11">
      <w:rPr>
        <w:b/>
        <w:bCs/>
        <w:color w:val="000000"/>
      </w:rPr>
      <w:fldChar w:fldCharType="end"/>
    </w:r>
    <w:r w:rsidRPr="00483A11">
      <w:rPr>
        <w:color w:val="000000"/>
      </w:rPr>
      <w:t xml:space="preserve"> </w:t>
    </w:r>
    <w:r w:rsidR="00251E3D">
      <w:rPr>
        <w:color w:val="000000"/>
      </w:rPr>
      <w:t>de</w:t>
    </w:r>
    <w:r w:rsidRPr="00483A11">
      <w:rPr>
        <w:color w:val="000000"/>
      </w:rPr>
      <w:t xml:space="preserve"> </w:t>
    </w:r>
    <w:r w:rsidRPr="00483A11">
      <w:rPr>
        <w:b/>
        <w:bCs/>
        <w:color w:val="000000"/>
      </w:rPr>
      <w:fldChar w:fldCharType="begin"/>
    </w:r>
    <w:r w:rsidRPr="00483A11">
      <w:rPr>
        <w:b/>
        <w:bCs/>
        <w:color w:val="000000"/>
      </w:rPr>
      <w:instrText xml:space="preserve"> NUMPAGES  \* Arabic  \* MERGEFORMAT </w:instrText>
    </w:r>
    <w:r w:rsidRPr="00483A11">
      <w:rPr>
        <w:b/>
        <w:bCs/>
        <w:color w:val="000000"/>
      </w:rPr>
      <w:fldChar w:fldCharType="separate"/>
    </w:r>
    <w:r w:rsidRPr="00483A11">
      <w:rPr>
        <w:b/>
        <w:bCs/>
        <w:noProof/>
        <w:color w:val="000000"/>
      </w:rPr>
      <w:t>2</w:t>
    </w:r>
    <w:r w:rsidRPr="00483A11">
      <w:rPr>
        <w:b/>
        <w:bCs/>
        <w:color w:val="000000"/>
      </w:rPr>
      <w:fldChar w:fldCharType="end"/>
    </w:r>
  </w:p>
  <w:p w14:paraId="0000003B" w14:textId="77777777" w:rsidR="00C05FA5" w:rsidRDefault="00C05F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DF3C2" w14:textId="77777777" w:rsidR="00550FC1" w:rsidRDefault="00550FC1">
      <w:pPr>
        <w:spacing w:after="0" w:line="240" w:lineRule="auto"/>
      </w:pPr>
      <w:r>
        <w:separator/>
      </w:r>
    </w:p>
  </w:footnote>
  <w:footnote w:type="continuationSeparator" w:id="0">
    <w:p w14:paraId="132F1776" w14:textId="77777777" w:rsidR="00550FC1" w:rsidRDefault="00550FC1">
      <w:pPr>
        <w:spacing w:after="0" w:line="240" w:lineRule="auto"/>
      </w:pPr>
      <w:r>
        <w:continuationSeparator/>
      </w:r>
    </w:p>
  </w:footnote>
  <w:footnote w:type="continuationNotice" w:id="1">
    <w:p w14:paraId="7655B71C" w14:textId="77777777" w:rsidR="00550FC1" w:rsidRDefault="00550F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5151" w14:textId="69063AA2" w:rsidR="005003AC" w:rsidRPr="00877DB5" w:rsidRDefault="005003AC" w:rsidP="002D207F">
    <w:pPr>
      <w:pStyle w:val="Default"/>
      <w:jc w:val="center"/>
      <w:rPr>
        <w:b/>
        <w:bCs/>
        <w:sz w:val="20"/>
        <w:szCs w:val="20"/>
        <w:lang w:val="fr-CA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3"/>
      <w:gridCol w:w="2962"/>
    </w:tblGrid>
    <w:tr w:rsidR="00FE0DB5" w14:paraId="3DCA2F98" w14:textId="77777777" w:rsidTr="00FE0DB5">
      <w:tc>
        <w:tcPr>
          <w:tcW w:w="3333" w:type="pct"/>
        </w:tcPr>
        <w:p w14:paraId="5CA020F8" w14:textId="26171EC7" w:rsidR="00FE0DB5" w:rsidRPr="00641A69" w:rsidRDefault="00456189" w:rsidP="00FE0DB5">
          <w:pPr>
            <w:pStyle w:val="Default"/>
            <w:rPr>
              <w:rFonts w:eastAsia="Quicksand"/>
              <w:sz w:val="28"/>
              <w:szCs w:val="28"/>
              <w:lang w:val="fr-CA"/>
            </w:rPr>
          </w:pPr>
          <w:r>
            <w:rPr>
              <w:rFonts w:eastAsia="Quicksand"/>
              <w:noProof/>
              <w:sz w:val="28"/>
              <w:szCs w:val="28"/>
              <w:lang w:val="fr-CA"/>
            </w:rPr>
            <w:drawing>
              <wp:inline distT="0" distB="0" distL="0" distR="0" wp14:anchorId="600489D0" wp14:editId="2DB013BD">
                <wp:extent cx="3001039" cy="744025"/>
                <wp:effectExtent l="0" t="0" r="0" b="0"/>
                <wp:docPr id="141589719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589719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039" cy="744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7DCB2D17" w14:textId="77777777" w:rsidR="00FE0DB5" w:rsidRPr="00877DB5" w:rsidRDefault="00FE0DB5" w:rsidP="00641A69">
          <w:pPr>
            <w:pStyle w:val="Default"/>
            <w:jc w:val="right"/>
            <w:rPr>
              <w:b/>
              <w:bCs/>
              <w:sz w:val="20"/>
              <w:szCs w:val="20"/>
              <w:lang w:val="fr-CA"/>
            </w:rPr>
          </w:pPr>
          <w:r w:rsidRPr="00877DB5">
            <w:rPr>
              <w:b/>
              <w:bCs/>
              <w:sz w:val="20"/>
              <w:szCs w:val="20"/>
              <w:lang w:val="fr-CA"/>
            </w:rPr>
            <w:t>Procès-Verbal</w:t>
          </w:r>
        </w:p>
        <w:p w14:paraId="061DBC37" w14:textId="3FB5EF16" w:rsidR="00FE0DB5" w:rsidRDefault="001E68FB" w:rsidP="00641A69">
          <w:pPr>
            <w:pStyle w:val="Default"/>
            <w:jc w:val="right"/>
            <w:rPr>
              <w:b/>
              <w:bCs/>
              <w:sz w:val="20"/>
              <w:szCs w:val="20"/>
              <w:lang w:val="fr-CA"/>
            </w:rPr>
          </w:pPr>
          <w:r>
            <w:rPr>
              <w:b/>
              <w:bCs/>
              <w:sz w:val="20"/>
              <w:szCs w:val="20"/>
              <w:lang w:val="fr-CA"/>
            </w:rPr>
            <w:t xml:space="preserve">4 </w:t>
          </w:r>
          <w:r w:rsidR="009C5300">
            <w:rPr>
              <w:b/>
              <w:bCs/>
              <w:sz w:val="20"/>
              <w:szCs w:val="20"/>
              <w:lang w:val="fr-CA"/>
            </w:rPr>
            <w:t>décembre</w:t>
          </w:r>
          <w:r w:rsidR="00FE0DB5">
            <w:rPr>
              <w:b/>
              <w:bCs/>
              <w:sz w:val="20"/>
              <w:szCs w:val="20"/>
              <w:lang w:val="fr-CA"/>
            </w:rPr>
            <w:t xml:space="preserve"> 2024</w:t>
          </w:r>
        </w:p>
      </w:tc>
    </w:tr>
  </w:tbl>
  <w:p w14:paraId="65772754" w14:textId="1B1650ED" w:rsidR="002D207F" w:rsidRPr="00877DB5" w:rsidRDefault="002D207F" w:rsidP="002D207F">
    <w:pPr>
      <w:pStyle w:val="Default"/>
      <w:jc w:val="center"/>
      <w:rPr>
        <w:b/>
        <w:bCs/>
        <w:sz w:val="20"/>
        <w:szCs w:val="20"/>
        <w:lang w:val="fr-CA"/>
      </w:rPr>
    </w:pPr>
  </w:p>
  <w:p w14:paraId="00000039" w14:textId="07871D2E" w:rsidR="00C05FA5" w:rsidRPr="002D207F" w:rsidRDefault="00C05FA5" w:rsidP="002D2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5A7"/>
    <w:multiLevelType w:val="hybridMultilevel"/>
    <w:tmpl w:val="6C205FE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D79B5"/>
    <w:multiLevelType w:val="hybridMultilevel"/>
    <w:tmpl w:val="CA4AF66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413B49"/>
    <w:multiLevelType w:val="hybridMultilevel"/>
    <w:tmpl w:val="37F654A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677852"/>
    <w:multiLevelType w:val="multilevel"/>
    <w:tmpl w:val="694E3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38F5"/>
    <w:multiLevelType w:val="hybridMultilevel"/>
    <w:tmpl w:val="AAB455B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5D459E"/>
    <w:multiLevelType w:val="hybridMultilevel"/>
    <w:tmpl w:val="4776C7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21A8"/>
    <w:multiLevelType w:val="hybridMultilevel"/>
    <w:tmpl w:val="C4B6FD8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134CF6"/>
    <w:multiLevelType w:val="hybridMultilevel"/>
    <w:tmpl w:val="6FC42B0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10F9C"/>
    <w:multiLevelType w:val="hybridMultilevel"/>
    <w:tmpl w:val="0666DC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1F0C0B"/>
    <w:multiLevelType w:val="hybridMultilevel"/>
    <w:tmpl w:val="455E90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6C5358"/>
    <w:multiLevelType w:val="hybridMultilevel"/>
    <w:tmpl w:val="573611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B23ECF"/>
    <w:multiLevelType w:val="hybridMultilevel"/>
    <w:tmpl w:val="8CE6CD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06229B"/>
    <w:multiLevelType w:val="hybridMultilevel"/>
    <w:tmpl w:val="B958144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7E468F"/>
    <w:multiLevelType w:val="multilevel"/>
    <w:tmpl w:val="4F5256F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CA1DF7"/>
    <w:multiLevelType w:val="hybridMultilevel"/>
    <w:tmpl w:val="8A8816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E255B"/>
    <w:multiLevelType w:val="hybridMultilevel"/>
    <w:tmpl w:val="8BAA7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536FE"/>
    <w:multiLevelType w:val="hybridMultilevel"/>
    <w:tmpl w:val="E07C8BB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5630B94"/>
    <w:multiLevelType w:val="hybridMultilevel"/>
    <w:tmpl w:val="A4DE64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596238"/>
    <w:multiLevelType w:val="hybridMultilevel"/>
    <w:tmpl w:val="817CD6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1FB2D49"/>
    <w:multiLevelType w:val="multilevel"/>
    <w:tmpl w:val="0B8C64AE"/>
    <w:lvl w:ilvl="0">
      <w:start w:val="1"/>
      <w:numFmt w:val="lowerLetter"/>
      <w:lvlText w:val="(%1)"/>
      <w:lvlJc w:val="left"/>
      <w:pPr>
        <w:ind w:left="1080" w:hanging="360"/>
      </w:pPr>
      <w:rPr>
        <w:color w:val="000000"/>
      </w:rPr>
    </w:lvl>
    <w:lvl w:ilvl="1">
      <w:start w:val="1"/>
      <w:numFmt w:val="lowerRoman"/>
      <w:lvlText w:val="(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5867B4"/>
    <w:multiLevelType w:val="hybridMultilevel"/>
    <w:tmpl w:val="697402C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70419EC"/>
    <w:multiLevelType w:val="hybridMultilevel"/>
    <w:tmpl w:val="BF803C9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7CC27C6"/>
    <w:multiLevelType w:val="hybridMultilevel"/>
    <w:tmpl w:val="0120AB4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E31E61"/>
    <w:multiLevelType w:val="hybridMultilevel"/>
    <w:tmpl w:val="E6062AA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78537487">
    <w:abstractNumId w:val="13"/>
  </w:num>
  <w:num w:numId="2" w16cid:durableId="1071007673">
    <w:abstractNumId w:val="3"/>
  </w:num>
  <w:num w:numId="3" w16cid:durableId="1686857283">
    <w:abstractNumId w:val="15"/>
  </w:num>
  <w:num w:numId="4" w16cid:durableId="1947493863">
    <w:abstractNumId w:val="8"/>
  </w:num>
  <w:num w:numId="5" w16cid:durableId="897518981">
    <w:abstractNumId w:val="17"/>
  </w:num>
  <w:num w:numId="6" w16cid:durableId="1714497132">
    <w:abstractNumId w:val="7"/>
  </w:num>
  <w:num w:numId="7" w16cid:durableId="1897007495">
    <w:abstractNumId w:val="5"/>
  </w:num>
  <w:num w:numId="8" w16cid:durableId="1680693370">
    <w:abstractNumId w:val="0"/>
  </w:num>
  <w:num w:numId="9" w16cid:durableId="402217247">
    <w:abstractNumId w:val="14"/>
  </w:num>
  <w:num w:numId="10" w16cid:durableId="2146507116">
    <w:abstractNumId w:val="22"/>
  </w:num>
  <w:num w:numId="11" w16cid:durableId="2086220130">
    <w:abstractNumId w:val="10"/>
  </w:num>
  <w:num w:numId="12" w16cid:durableId="58671406">
    <w:abstractNumId w:val="11"/>
  </w:num>
  <w:num w:numId="13" w16cid:durableId="425004357">
    <w:abstractNumId w:val="9"/>
  </w:num>
  <w:num w:numId="14" w16cid:durableId="18505383">
    <w:abstractNumId w:val="20"/>
  </w:num>
  <w:num w:numId="15" w16cid:durableId="1822192279">
    <w:abstractNumId w:val="16"/>
  </w:num>
  <w:num w:numId="16" w16cid:durableId="176114443">
    <w:abstractNumId w:val="6"/>
  </w:num>
  <w:num w:numId="17" w16cid:durableId="1798989909">
    <w:abstractNumId w:val="18"/>
  </w:num>
  <w:num w:numId="18" w16cid:durableId="567225033">
    <w:abstractNumId w:val="4"/>
  </w:num>
  <w:num w:numId="19" w16cid:durableId="596057065">
    <w:abstractNumId w:val="23"/>
  </w:num>
  <w:num w:numId="20" w16cid:durableId="1749376442">
    <w:abstractNumId w:val="1"/>
  </w:num>
  <w:num w:numId="21" w16cid:durableId="981272051">
    <w:abstractNumId w:val="21"/>
  </w:num>
  <w:num w:numId="22" w16cid:durableId="1820728448">
    <w:abstractNumId w:val="2"/>
  </w:num>
  <w:num w:numId="23" w16cid:durableId="1257131412">
    <w:abstractNumId w:val="12"/>
  </w:num>
  <w:num w:numId="24" w16cid:durableId="3504223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A5"/>
    <w:rsid w:val="00002E60"/>
    <w:rsid w:val="00007BEF"/>
    <w:rsid w:val="000141E1"/>
    <w:rsid w:val="000421FD"/>
    <w:rsid w:val="00042F3D"/>
    <w:rsid w:val="00050CB3"/>
    <w:rsid w:val="00057BD4"/>
    <w:rsid w:val="00063C41"/>
    <w:rsid w:val="000726C6"/>
    <w:rsid w:val="0009265F"/>
    <w:rsid w:val="000A76DB"/>
    <w:rsid w:val="000B242D"/>
    <w:rsid w:val="000B2FFE"/>
    <w:rsid w:val="000B5C6E"/>
    <w:rsid w:val="000C1846"/>
    <w:rsid w:val="000C6A3C"/>
    <w:rsid w:val="000D0786"/>
    <w:rsid w:val="000D2CF0"/>
    <w:rsid w:val="000D34CA"/>
    <w:rsid w:val="000D3558"/>
    <w:rsid w:val="000E2F2F"/>
    <w:rsid w:val="000E5544"/>
    <w:rsid w:val="000E5ECD"/>
    <w:rsid w:val="000E6227"/>
    <w:rsid w:val="000F1003"/>
    <w:rsid w:val="001010E4"/>
    <w:rsid w:val="00101F49"/>
    <w:rsid w:val="0010457E"/>
    <w:rsid w:val="00104C30"/>
    <w:rsid w:val="00104CF5"/>
    <w:rsid w:val="00105FA2"/>
    <w:rsid w:val="001179D9"/>
    <w:rsid w:val="00117EA8"/>
    <w:rsid w:val="00124D06"/>
    <w:rsid w:val="00127A85"/>
    <w:rsid w:val="00140030"/>
    <w:rsid w:val="0014122C"/>
    <w:rsid w:val="00147797"/>
    <w:rsid w:val="00153C34"/>
    <w:rsid w:val="00154A50"/>
    <w:rsid w:val="0016371C"/>
    <w:rsid w:val="0016375D"/>
    <w:rsid w:val="00164CF2"/>
    <w:rsid w:val="001703A8"/>
    <w:rsid w:val="00171CCC"/>
    <w:rsid w:val="00172B3A"/>
    <w:rsid w:val="00194948"/>
    <w:rsid w:val="001957B1"/>
    <w:rsid w:val="001A6D10"/>
    <w:rsid w:val="001B5061"/>
    <w:rsid w:val="001C246E"/>
    <w:rsid w:val="001C498A"/>
    <w:rsid w:val="001C4EBB"/>
    <w:rsid w:val="001E0082"/>
    <w:rsid w:val="001E1751"/>
    <w:rsid w:val="001E3ECF"/>
    <w:rsid w:val="001E68FB"/>
    <w:rsid w:val="00206CAB"/>
    <w:rsid w:val="0021589C"/>
    <w:rsid w:val="0021782E"/>
    <w:rsid w:val="00235149"/>
    <w:rsid w:val="002450F7"/>
    <w:rsid w:val="00247200"/>
    <w:rsid w:val="00250B8D"/>
    <w:rsid w:val="00251E3D"/>
    <w:rsid w:val="00255A49"/>
    <w:rsid w:val="00267289"/>
    <w:rsid w:val="002676D5"/>
    <w:rsid w:val="002842BC"/>
    <w:rsid w:val="00286999"/>
    <w:rsid w:val="00287CB6"/>
    <w:rsid w:val="00291D4D"/>
    <w:rsid w:val="002A03B5"/>
    <w:rsid w:val="002A13AB"/>
    <w:rsid w:val="002A6137"/>
    <w:rsid w:val="002B329A"/>
    <w:rsid w:val="002C51D4"/>
    <w:rsid w:val="002C6600"/>
    <w:rsid w:val="002D207F"/>
    <w:rsid w:val="002D4915"/>
    <w:rsid w:val="002D75DE"/>
    <w:rsid w:val="002E1742"/>
    <w:rsid w:val="002E5DBD"/>
    <w:rsid w:val="002E795E"/>
    <w:rsid w:val="002F136A"/>
    <w:rsid w:val="002F246F"/>
    <w:rsid w:val="002F3219"/>
    <w:rsid w:val="002F4C38"/>
    <w:rsid w:val="002F605E"/>
    <w:rsid w:val="00310AA8"/>
    <w:rsid w:val="0031461A"/>
    <w:rsid w:val="00314842"/>
    <w:rsid w:val="0031526A"/>
    <w:rsid w:val="00323AFE"/>
    <w:rsid w:val="00333AE1"/>
    <w:rsid w:val="00333DFB"/>
    <w:rsid w:val="00340B05"/>
    <w:rsid w:val="00340C60"/>
    <w:rsid w:val="003423F5"/>
    <w:rsid w:val="00345D42"/>
    <w:rsid w:val="00360E35"/>
    <w:rsid w:val="00372FEF"/>
    <w:rsid w:val="00373293"/>
    <w:rsid w:val="003762E1"/>
    <w:rsid w:val="00380EB6"/>
    <w:rsid w:val="00385F3D"/>
    <w:rsid w:val="00392119"/>
    <w:rsid w:val="00393152"/>
    <w:rsid w:val="003A3914"/>
    <w:rsid w:val="003B02C8"/>
    <w:rsid w:val="003B1482"/>
    <w:rsid w:val="003C4E2E"/>
    <w:rsid w:val="003D0E73"/>
    <w:rsid w:val="003D1AAF"/>
    <w:rsid w:val="003E3D5F"/>
    <w:rsid w:val="003E4CE8"/>
    <w:rsid w:val="003E6139"/>
    <w:rsid w:val="003F21C4"/>
    <w:rsid w:val="003F398E"/>
    <w:rsid w:val="003F5221"/>
    <w:rsid w:val="0040029E"/>
    <w:rsid w:val="00402D82"/>
    <w:rsid w:val="00404640"/>
    <w:rsid w:val="00415AEF"/>
    <w:rsid w:val="004202C8"/>
    <w:rsid w:val="00421E63"/>
    <w:rsid w:val="00434F34"/>
    <w:rsid w:val="00454E37"/>
    <w:rsid w:val="00456189"/>
    <w:rsid w:val="00464B0E"/>
    <w:rsid w:val="00470A7E"/>
    <w:rsid w:val="00471F93"/>
    <w:rsid w:val="00483A11"/>
    <w:rsid w:val="00491942"/>
    <w:rsid w:val="0049332B"/>
    <w:rsid w:val="00497F60"/>
    <w:rsid w:val="004A596C"/>
    <w:rsid w:val="004B32BC"/>
    <w:rsid w:val="004B7559"/>
    <w:rsid w:val="004B778A"/>
    <w:rsid w:val="004C6936"/>
    <w:rsid w:val="004C740B"/>
    <w:rsid w:val="004D10AF"/>
    <w:rsid w:val="004D684D"/>
    <w:rsid w:val="005003AC"/>
    <w:rsid w:val="00500E69"/>
    <w:rsid w:val="00510D90"/>
    <w:rsid w:val="00520A6B"/>
    <w:rsid w:val="0052466A"/>
    <w:rsid w:val="00526FBB"/>
    <w:rsid w:val="00527353"/>
    <w:rsid w:val="00527EB7"/>
    <w:rsid w:val="00530BDF"/>
    <w:rsid w:val="00537652"/>
    <w:rsid w:val="00550FC1"/>
    <w:rsid w:val="005511CD"/>
    <w:rsid w:val="00556D26"/>
    <w:rsid w:val="00557DE8"/>
    <w:rsid w:val="00562B70"/>
    <w:rsid w:val="00562F92"/>
    <w:rsid w:val="0056426C"/>
    <w:rsid w:val="005664CF"/>
    <w:rsid w:val="00575F61"/>
    <w:rsid w:val="00585E4C"/>
    <w:rsid w:val="00590D1B"/>
    <w:rsid w:val="00591B2B"/>
    <w:rsid w:val="00592CFF"/>
    <w:rsid w:val="00592FCE"/>
    <w:rsid w:val="005945DD"/>
    <w:rsid w:val="00597B1F"/>
    <w:rsid w:val="005A0660"/>
    <w:rsid w:val="005A775B"/>
    <w:rsid w:val="005B274E"/>
    <w:rsid w:val="005C231C"/>
    <w:rsid w:val="005D3139"/>
    <w:rsid w:val="0061458C"/>
    <w:rsid w:val="00616F9E"/>
    <w:rsid w:val="006175A1"/>
    <w:rsid w:val="00620791"/>
    <w:rsid w:val="00621833"/>
    <w:rsid w:val="00632EC5"/>
    <w:rsid w:val="00634BE8"/>
    <w:rsid w:val="0064143C"/>
    <w:rsid w:val="00641A69"/>
    <w:rsid w:val="006512A9"/>
    <w:rsid w:val="006564B7"/>
    <w:rsid w:val="00662063"/>
    <w:rsid w:val="006632BA"/>
    <w:rsid w:val="0066631B"/>
    <w:rsid w:val="006676F9"/>
    <w:rsid w:val="0067069F"/>
    <w:rsid w:val="00676F08"/>
    <w:rsid w:val="00677D07"/>
    <w:rsid w:val="0068148F"/>
    <w:rsid w:val="0068319A"/>
    <w:rsid w:val="0069267C"/>
    <w:rsid w:val="006A209B"/>
    <w:rsid w:val="006A41C2"/>
    <w:rsid w:val="006B10AA"/>
    <w:rsid w:val="006C07C2"/>
    <w:rsid w:val="006C41A3"/>
    <w:rsid w:val="006C4902"/>
    <w:rsid w:val="006C7F84"/>
    <w:rsid w:val="006D3DD1"/>
    <w:rsid w:val="006D5B7E"/>
    <w:rsid w:val="006D71FE"/>
    <w:rsid w:val="006E7DED"/>
    <w:rsid w:val="006F5C7D"/>
    <w:rsid w:val="007064AA"/>
    <w:rsid w:val="00711265"/>
    <w:rsid w:val="007223AE"/>
    <w:rsid w:val="00736333"/>
    <w:rsid w:val="0074229D"/>
    <w:rsid w:val="00743443"/>
    <w:rsid w:val="0075070F"/>
    <w:rsid w:val="00753425"/>
    <w:rsid w:val="00754872"/>
    <w:rsid w:val="007552EC"/>
    <w:rsid w:val="00765F4C"/>
    <w:rsid w:val="007670A6"/>
    <w:rsid w:val="00767BC9"/>
    <w:rsid w:val="007906CE"/>
    <w:rsid w:val="007A0590"/>
    <w:rsid w:val="007B55BA"/>
    <w:rsid w:val="007E371C"/>
    <w:rsid w:val="007F390B"/>
    <w:rsid w:val="007F680D"/>
    <w:rsid w:val="007F7012"/>
    <w:rsid w:val="00817EDE"/>
    <w:rsid w:val="008200A1"/>
    <w:rsid w:val="008201BE"/>
    <w:rsid w:val="00831420"/>
    <w:rsid w:val="0083200B"/>
    <w:rsid w:val="00832A75"/>
    <w:rsid w:val="008343D9"/>
    <w:rsid w:val="00841F42"/>
    <w:rsid w:val="008454B8"/>
    <w:rsid w:val="008478B5"/>
    <w:rsid w:val="00854DA4"/>
    <w:rsid w:val="00855227"/>
    <w:rsid w:val="00865F72"/>
    <w:rsid w:val="008707B9"/>
    <w:rsid w:val="00872D9E"/>
    <w:rsid w:val="00877DB5"/>
    <w:rsid w:val="008B0440"/>
    <w:rsid w:val="008B4458"/>
    <w:rsid w:val="008B6DFB"/>
    <w:rsid w:val="008D1963"/>
    <w:rsid w:val="008D7708"/>
    <w:rsid w:val="008E604E"/>
    <w:rsid w:val="008F73D5"/>
    <w:rsid w:val="0091223A"/>
    <w:rsid w:val="00922276"/>
    <w:rsid w:val="00926979"/>
    <w:rsid w:val="00927810"/>
    <w:rsid w:val="00932656"/>
    <w:rsid w:val="00942BC2"/>
    <w:rsid w:val="0095665F"/>
    <w:rsid w:val="009569C9"/>
    <w:rsid w:val="009603BF"/>
    <w:rsid w:val="00974CFB"/>
    <w:rsid w:val="009776CF"/>
    <w:rsid w:val="00982D85"/>
    <w:rsid w:val="009836DA"/>
    <w:rsid w:val="009B038C"/>
    <w:rsid w:val="009B2C10"/>
    <w:rsid w:val="009C5300"/>
    <w:rsid w:val="009E1E1C"/>
    <w:rsid w:val="009E6E99"/>
    <w:rsid w:val="009E7CC0"/>
    <w:rsid w:val="009F2034"/>
    <w:rsid w:val="009F39BB"/>
    <w:rsid w:val="009F5AB1"/>
    <w:rsid w:val="00A01169"/>
    <w:rsid w:val="00A03C79"/>
    <w:rsid w:val="00A1626E"/>
    <w:rsid w:val="00A21EEF"/>
    <w:rsid w:val="00A246DC"/>
    <w:rsid w:val="00A347C7"/>
    <w:rsid w:val="00A35146"/>
    <w:rsid w:val="00A440BD"/>
    <w:rsid w:val="00A67809"/>
    <w:rsid w:val="00A81693"/>
    <w:rsid w:val="00A9123B"/>
    <w:rsid w:val="00AB01EE"/>
    <w:rsid w:val="00AB25B8"/>
    <w:rsid w:val="00AB3D06"/>
    <w:rsid w:val="00AB5E4F"/>
    <w:rsid w:val="00AD0CD1"/>
    <w:rsid w:val="00AD0F41"/>
    <w:rsid w:val="00AF03E5"/>
    <w:rsid w:val="00AF278A"/>
    <w:rsid w:val="00AF5C6D"/>
    <w:rsid w:val="00B01D45"/>
    <w:rsid w:val="00B16FE5"/>
    <w:rsid w:val="00B313C2"/>
    <w:rsid w:val="00B379D4"/>
    <w:rsid w:val="00B525B8"/>
    <w:rsid w:val="00B53CD0"/>
    <w:rsid w:val="00B76892"/>
    <w:rsid w:val="00B76F05"/>
    <w:rsid w:val="00B849DD"/>
    <w:rsid w:val="00B975B9"/>
    <w:rsid w:val="00BC7712"/>
    <w:rsid w:val="00BF1C58"/>
    <w:rsid w:val="00C05FA5"/>
    <w:rsid w:val="00C06702"/>
    <w:rsid w:val="00C0742A"/>
    <w:rsid w:val="00C116B7"/>
    <w:rsid w:val="00C14683"/>
    <w:rsid w:val="00C14E40"/>
    <w:rsid w:val="00C17B78"/>
    <w:rsid w:val="00C338DD"/>
    <w:rsid w:val="00C35E1E"/>
    <w:rsid w:val="00C55FAD"/>
    <w:rsid w:val="00C7015C"/>
    <w:rsid w:val="00C81B5F"/>
    <w:rsid w:val="00C838AC"/>
    <w:rsid w:val="00C93191"/>
    <w:rsid w:val="00C975E5"/>
    <w:rsid w:val="00CA7111"/>
    <w:rsid w:val="00CB2243"/>
    <w:rsid w:val="00CF1075"/>
    <w:rsid w:val="00CF2F40"/>
    <w:rsid w:val="00CF3A1A"/>
    <w:rsid w:val="00CF445A"/>
    <w:rsid w:val="00CF54F1"/>
    <w:rsid w:val="00CF5D2F"/>
    <w:rsid w:val="00CF6978"/>
    <w:rsid w:val="00D013D3"/>
    <w:rsid w:val="00D16664"/>
    <w:rsid w:val="00D3114F"/>
    <w:rsid w:val="00D53062"/>
    <w:rsid w:val="00D64816"/>
    <w:rsid w:val="00D7321F"/>
    <w:rsid w:val="00D746ED"/>
    <w:rsid w:val="00D87D21"/>
    <w:rsid w:val="00D91710"/>
    <w:rsid w:val="00DA0743"/>
    <w:rsid w:val="00DA49E5"/>
    <w:rsid w:val="00DA6CE3"/>
    <w:rsid w:val="00DA772E"/>
    <w:rsid w:val="00DC51D3"/>
    <w:rsid w:val="00DD1534"/>
    <w:rsid w:val="00DD34E7"/>
    <w:rsid w:val="00DD6F51"/>
    <w:rsid w:val="00DE6B90"/>
    <w:rsid w:val="00DF1773"/>
    <w:rsid w:val="00DF4C02"/>
    <w:rsid w:val="00DF7CE4"/>
    <w:rsid w:val="00E028A9"/>
    <w:rsid w:val="00E0782E"/>
    <w:rsid w:val="00E10D85"/>
    <w:rsid w:val="00E10E61"/>
    <w:rsid w:val="00E1187C"/>
    <w:rsid w:val="00E22278"/>
    <w:rsid w:val="00E31A3E"/>
    <w:rsid w:val="00E33135"/>
    <w:rsid w:val="00E33FCE"/>
    <w:rsid w:val="00E4327D"/>
    <w:rsid w:val="00E43584"/>
    <w:rsid w:val="00E47229"/>
    <w:rsid w:val="00E57AE9"/>
    <w:rsid w:val="00E63D3D"/>
    <w:rsid w:val="00E65C68"/>
    <w:rsid w:val="00E663BA"/>
    <w:rsid w:val="00E74A07"/>
    <w:rsid w:val="00E94C63"/>
    <w:rsid w:val="00E9759C"/>
    <w:rsid w:val="00EA35B2"/>
    <w:rsid w:val="00EB222F"/>
    <w:rsid w:val="00EB5648"/>
    <w:rsid w:val="00ED1326"/>
    <w:rsid w:val="00ED3D86"/>
    <w:rsid w:val="00ED7B27"/>
    <w:rsid w:val="00EE1B84"/>
    <w:rsid w:val="00EE4216"/>
    <w:rsid w:val="00EE43E8"/>
    <w:rsid w:val="00EE5D9F"/>
    <w:rsid w:val="00EE6D29"/>
    <w:rsid w:val="00F04F98"/>
    <w:rsid w:val="00F13479"/>
    <w:rsid w:val="00F134F7"/>
    <w:rsid w:val="00F16701"/>
    <w:rsid w:val="00F257AD"/>
    <w:rsid w:val="00F26A77"/>
    <w:rsid w:val="00F33390"/>
    <w:rsid w:val="00F3456E"/>
    <w:rsid w:val="00F4693A"/>
    <w:rsid w:val="00F554D9"/>
    <w:rsid w:val="00F567DC"/>
    <w:rsid w:val="00F7586E"/>
    <w:rsid w:val="00F808AB"/>
    <w:rsid w:val="00F80E76"/>
    <w:rsid w:val="00F93742"/>
    <w:rsid w:val="00F937F0"/>
    <w:rsid w:val="00F96096"/>
    <w:rsid w:val="00FA54F2"/>
    <w:rsid w:val="00FB1C76"/>
    <w:rsid w:val="00FB24C9"/>
    <w:rsid w:val="00FB6555"/>
    <w:rsid w:val="00FC255E"/>
    <w:rsid w:val="00FD6CD8"/>
    <w:rsid w:val="00FD7387"/>
    <w:rsid w:val="00FE0DB5"/>
    <w:rsid w:val="00FE0FE1"/>
    <w:rsid w:val="00FE3B89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348B4"/>
  <w15:docId w15:val="{CB05B0F6-C1EB-4A7C-B75D-0B4B1C90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7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B78"/>
  </w:style>
  <w:style w:type="paragraph" w:styleId="Footer">
    <w:name w:val="footer"/>
    <w:basedOn w:val="Normal"/>
    <w:link w:val="FooterChar"/>
    <w:uiPriority w:val="99"/>
    <w:unhideWhenUsed/>
    <w:rsid w:val="00C1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B78"/>
  </w:style>
  <w:style w:type="paragraph" w:customStyle="1" w:styleId="Default">
    <w:name w:val="Default"/>
    <w:rsid w:val="0074344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CA" w:eastAsia="en-US"/>
    </w:rPr>
  </w:style>
  <w:style w:type="table" w:styleId="TableGrid">
    <w:name w:val="Table Grid"/>
    <w:basedOn w:val="TableNormal"/>
    <w:uiPriority w:val="39"/>
    <w:rsid w:val="0050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Golder Associates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Carignan, Julie</dc:creator>
  <cp:lastModifiedBy>Carignan, Julie</cp:lastModifiedBy>
  <cp:revision>122</cp:revision>
  <dcterms:created xsi:type="dcterms:W3CDTF">2024-10-09T20:19:00Z</dcterms:created>
  <dcterms:modified xsi:type="dcterms:W3CDTF">2024-12-08T22:25:00Z</dcterms:modified>
</cp:coreProperties>
</file>